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1B576" w14:textId="77777777" w:rsidR="00C701EB" w:rsidRPr="006B0C9B" w:rsidRDefault="00C701EB" w:rsidP="00C701EB">
      <w:pPr>
        <w:pStyle w:val="Title"/>
        <w:spacing w:after="0"/>
        <w:jc w:val="center"/>
        <w:rPr>
          <w:rFonts w:ascii="Times New Roman" w:hAnsi="Times New Roman"/>
          <w:b/>
          <w:color w:val="auto"/>
          <w:sz w:val="40"/>
          <w:szCs w:val="22"/>
        </w:rPr>
      </w:pPr>
      <w:bookmarkStart w:id="0" w:name="_GoBack"/>
      <w:bookmarkEnd w:id="0"/>
      <w:r w:rsidRPr="006B0C9B">
        <w:rPr>
          <w:rFonts w:ascii="Times New Roman" w:hAnsi="Times New Roman"/>
          <w:b/>
          <w:color w:val="auto"/>
          <w:sz w:val="40"/>
          <w:szCs w:val="22"/>
        </w:rPr>
        <w:t>Standard Operating Procedure</w:t>
      </w:r>
    </w:p>
    <w:p w14:paraId="5C5B21FE" w14:textId="77777777" w:rsidR="00C701EB" w:rsidRPr="00CC1439" w:rsidRDefault="00C701EB" w:rsidP="00C701EB">
      <w:pPr>
        <w:jc w:val="center"/>
        <w:rPr>
          <w:rFonts w:ascii="Times New Roman" w:hAnsi="Times New Roman" w:cs="Times New Roman"/>
          <w:b/>
          <w:highlight w:val="green"/>
          <w:lang w:val="en-CA"/>
        </w:rPr>
      </w:pPr>
    </w:p>
    <w:p w14:paraId="2F33FAF9" w14:textId="429816F0" w:rsidR="007E147A" w:rsidRPr="00CC1439" w:rsidRDefault="000D7ACB" w:rsidP="00C701EB">
      <w:pPr>
        <w:jc w:val="center"/>
        <w:rPr>
          <w:rFonts w:ascii="Times New Roman" w:hAnsi="Times New Roman" w:cs="Times New Roman"/>
          <w:b/>
          <w:i/>
          <w:color w:val="5B9BD5" w:themeColor="accent1"/>
          <w:sz w:val="36"/>
          <w:lang w:val="en-CA"/>
        </w:rPr>
      </w:pPr>
      <w:r w:rsidRPr="00CC1439">
        <w:rPr>
          <w:rFonts w:ascii="Times New Roman" w:hAnsi="Times New Roman" w:cs="Times New Roman"/>
          <w:b/>
          <w:i/>
          <w:color w:val="5B9BD5" w:themeColor="accent1"/>
          <w:sz w:val="36"/>
          <w:lang w:val="en-CA"/>
        </w:rPr>
        <w:t>High Performance Liquid Chromatography (HPLC)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5"/>
        <w:gridCol w:w="4845"/>
      </w:tblGrid>
      <w:tr w:rsidR="007E0A79" w:rsidRPr="00CC1439" w14:paraId="50166968"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2FE9EF"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Department: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612E80F7" w14:textId="77777777" w:rsidR="007E0A79" w:rsidRPr="00CC1439" w:rsidRDefault="007E0A79" w:rsidP="00AB3D4F">
            <w:pPr>
              <w:jc w:val="center"/>
              <w:rPr>
                <w:rFonts w:ascii="Times New Roman" w:hAnsi="Times New Roman" w:cs="Times New Roman"/>
                <w:highlight w:val="yellow"/>
              </w:rPr>
            </w:pPr>
          </w:p>
        </w:tc>
      </w:tr>
      <w:tr w:rsidR="007E0A79" w:rsidRPr="00CC1439" w14:paraId="60269F7D"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D6A748" w14:textId="794E66FB" w:rsidR="007E0A79" w:rsidRPr="00CC1439" w:rsidRDefault="00356706" w:rsidP="00356706">
            <w:pPr>
              <w:rPr>
                <w:rFonts w:ascii="Times New Roman" w:hAnsi="Times New Roman" w:cs="Times New Roman"/>
                <w:b/>
              </w:rPr>
            </w:pPr>
            <w:r w:rsidRPr="00CC1439">
              <w:rPr>
                <w:rFonts w:ascii="Times New Roman" w:hAnsi="Times New Roman" w:cs="Times New Roman"/>
                <w:b/>
              </w:rPr>
              <w:t xml:space="preserve">Completion </w:t>
            </w:r>
            <w:r w:rsidR="007E0A79" w:rsidRPr="00CC1439">
              <w:rPr>
                <w:rFonts w:ascii="Times New Roman" w:hAnsi="Times New Roman" w:cs="Times New Roman"/>
                <w:b/>
              </w:rPr>
              <w:t>Date: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73DC293B" w14:textId="77777777" w:rsidR="007E0A79" w:rsidRPr="00CC1439" w:rsidRDefault="007E0A79" w:rsidP="00AB3D4F">
            <w:pPr>
              <w:jc w:val="center"/>
              <w:rPr>
                <w:rFonts w:ascii="Times New Roman" w:hAnsi="Times New Roman" w:cs="Times New Roman"/>
                <w:highlight w:val="yellow"/>
              </w:rPr>
            </w:pPr>
          </w:p>
        </w:tc>
      </w:tr>
      <w:tr w:rsidR="007E0A79" w:rsidRPr="00CC1439" w14:paraId="723E37B0"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C15D58" w14:textId="37570D2C" w:rsidR="007E0A79" w:rsidRPr="00CC1439" w:rsidRDefault="00356706" w:rsidP="00356706">
            <w:pPr>
              <w:rPr>
                <w:rFonts w:ascii="Times New Roman" w:hAnsi="Times New Roman" w:cs="Times New Roman"/>
                <w:b/>
              </w:rPr>
            </w:pPr>
            <w:r w:rsidRPr="00CC1439">
              <w:rPr>
                <w:rFonts w:ascii="Times New Roman" w:hAnsi="Times New Roman" w:cs="Times New Roman"/>
                <w:b/>
              </w:rPr>
              <w:t xml:space="preserve">Approval (by PI / Lab </w:t>
            </w:r>
            <w:r w:rsidR="00E35701" w:rsidRPr="00CC1439">
              <w:rPr>
                <w:rFonts w:ascii="Times New Roman" w:hAnsi="Times New Roman" w:cs="Times New Roman"/>
                <w:b/>
              </w:rPr>
              <w:t>Manger</w:t>
            </w:r>
            <w:r w:rsidRPr="00CC1439">
              <w:rPr>
                <w:rFonts w:ascii="Times New Roman" w:hAnsi="Times New Roman" w:cs="Times New Roman"/>
                <w:b/>
              </w:rPr>
              <w:t xml:space="preserve">) </w:t>
            </w:r>
            <w:r w:rsidR="007E0A79" w:rsidRPr="00CC1439">
              <w:rPr>
                <w:rFonts w:ascii="Times New Roman" w:hAnsi="Times New Roman" w:cs="Times New Roman"/>
                <w:b/>
              </w:rPr>
              <w:t>Date: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4926D821" w14:textId="77777777" w:rsidR="007E0A79" w:rsidRPr="00CC1439" w:rsidRDefault="007E0A79" w:rsidP="00AB3D4F">
            <w:pPr>
              <w:jc w:val="center"/>
              <w:rPr>
                <w:rFonts w:ascii="Times New Roman" w:hAnsi="Times New Roman" w:cs="Times New Roman"/>
                <w:highlight w:val="yellow"/>
              </w:rPr>
            </w:pPr>
          </w:p>
        </w:tc>
      </w:tr>
      <w:tr w:rsidR="007E0A79" w:rsidRPr="00CC1439" w14:paraId="77D36DE4"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EB42A3"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Principal Investigator: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77685009" w14:textId="77777777" w:rsidR="007E0A79" w:rsidRPr="00CC1439" w:rsidRDefault="007E0A79" w:rsidP="00AB3D4F">
            <w:pPr>
              <w:jc w:val="center"/>
              <w:rPr>
                <w:rFonts w:ascii="Times New Roman" w:hAnsi="Times New Roman" w:cs="Times New Roman"/>
                <w:highlight w:val="yellow"/>
              </w:rPr>
            </w:pPr>
          </w:p>
        </w:tc>
      </w:tr>
      <w:tr w:rsidR="007E0A79" w:rsidRPr="00CC1439" w14:paraId="11960295" w14:textId="77777777" w:rsidTr="00AB3D4F">
        <w:trPr>
          <w:trHeight w:val="728"/>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2BB127"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Principal Investigator Signature: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bottom"/>
          </w:tcPr>
          <w:p w14:paraId="7837D93D" w14:textId="77777777" w:rsidR="007E0A79" w:rsidRPr="00CC1439" w:rsidRDefault="007E0A79" w:rsidP="00AB3D4F">
            <w:pPr>
              <w:jc w:val="center"/>
              <w:rPr>
                <w:rFonts w:ascii="Times New Roman" w:hAnsi="Times New Roman" w:cs="Times New Roman"/>
                <w:highlight w:val="yellow"/>
              </w:rPr>
            </w:pPr>
          </w:p>
        </w:tc>
      </w:tr>
      <w:tr w:rsidR="007E0A79" w:rsidRPr="00CC1439" w14:paraId="2ECA1F24"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EDC6B3"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Internal Lab Safety Coordinator/Lab Manager: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36ECA030" w14:textId="77777777" w:rsidR="007E0A79" w:rsidRPr="00CC1439" w:rsidRDefault="007E0A79" w:rsidP="00AB3D4F">
            <w:pPr>
              <w:jc w:val="center"/>
              <w:rPr>
                <w:rFonts w:ascii="Times New Roman" w:hAnsi="Times New Roman" w:cs="Times New Roman"/>
                <w:highlight w:val="yellow"/>
              </w:rPr>
            </w:pPr>
          </w:p>
        </w:tc>
      </w:tr>
      <w:tr w:rsidR="007E0A79" w:rsidRPr="00CC1439" w14:paraId="1B29CB24"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19696B"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Lab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38EDF055" w14:textId="77777777" w:rsidR="007E0A79" w:rsidRPr="00CC1439" w:rsidRDefault="007E0A79" w:rsidP="00AB3D4F">
            <w:pPr>
              <w:jc w:val="center"/>
              <w:rPr>
                <w:rFonts w:ascii="Times New Roman" w:hAnsi="Times New Roman" w:cs="Times New Roman"/>
                <w:highlight w:val="yellow"/>
              </w:rPr>
            </w:pPr>
          </w:p>
        </w:tc>
      </w:tr>
      <w:tr w:rsidR="007E0A79" w:rsidRPr="00CC1439" w14:paraId="2D7C5929" w14:textId="77777777" w:rsidTr="00AB3D4F">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62EAE3"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Office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46D9D2E4" w14:textId="77777777" w:rsidR="007E0A79" w:rsidRPr="00CC1439" w:rsidRDefault="007E0A79" w:rsidP="00AB3D4F">
            <w:pPr>
              <w:jc w:val="center"/>
              <w:rPr>
                <w:rFonts w:ascii="Times New Roman" w:hAnsi="Times New Roman" w:cs="Times New Roman"/>
                <w:highlight w:val="yellow"/>
              </w:rPr>
            </w:pPr>
          </w:p>
        </w:tc>
      </w:tr>
      <w:tr w:rsidR="007E0A79" w:rsidRPr="00CC1439" w14:paraId="3E5CF44A" w14:textId="77777777" w:rsidTr="00AB3D4F">
        <w:trPr>
          <w:trHeight w:val="729"/>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7535B1" w14:textId="77777777" w:rsidR="007E0A79" w:rsidRPr="00CC1439" w:rsidRDefault="007E0A79" w:rsidP="00AB3D4F">
            <w:pPr>
              <w:rPr>
                <w:rFonts w:ascii="Times New Roman" w:hAnsi="Times New Roman" w:cs="Times New Roman"/>
                <w:b/>
              </w:rPr>
            </w:pPr>
            <w:r w:rsidRPr="00CC1439">
              <w:rPr>
                <w:rFonts w:ascii="Times New Roman" w:hAnsi="Times New Roman" w:cs="Times New Roman"/>
                <w:b/>
              </w:rPr>
              <w:t>Emergency Contact: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299978D5" w14:textId="77777777" w:rsidR="007E0A79" w:rsidRPr="00CC1439" w:rsidRDefault="007E0A79" w:rsidP="00AB3D4F">
            <w:pPr>
              <w:jc w:val="center"/>
              <w:rPr>
                <w:rFonts w:ascii="Times New Roman" w:hAnsi="Times New Roman" w:cs="Times New Roman"/>
                <w:i/>
              </w:rPr>
            </w:pPr>
          </w:p>
          <w:p w14:paraId="7FBD3953" w14:textId="77777777" w:rsidR="007E0A79" w:rsidRPr="00CC1439" w:rsidRDefault="007E0A79" w:rsidP="00AB3D4F">
            <w:pPr>
              <w:jc w:val="center"/>
              <w:rPr>
                <w:rFonts w:ascii="Times New Roman" w:hAnsi="Times New Roman" w:cs="Times New Roman"/>
                <w:i/>
              </w:rPr>
            </w:pPr>
          </w:p>
          <w:p w14:paraId="194D1CF7" w14:textId="77777777" w:rsidR="007E0A79" w:rsidRPr="00CC1439" w:rsidRDefault="007E0A79" w:rsidP="00AB3D4F">
            <w:pPr>
              <w:jc w:val="center"/>
              <w:rPr>
                <w:rFonts w:ascii="Times New Roman" w:hAnsi="Times New Roman" w:cs="Times New Roman"/>
                <w:highlight w:val="yellow"/>
              </w:rPr>
            </w:pPr>
            <w:r w:rsidRPr="00CC1439">
              <w:rPr>
                <w:rFonts w:ascii="Times New Roman" w:hAnsi="Times New Roman" w:cs="Times New Roman"/>
                <w:i/>
              </w:rPr>
              <w:t>(Name and Phone Number)</w:t>
            </w:r>
          </w:p>
        </w:tc>
      </w:tr>
      <w:tr w:rsidR="007E0A79" w:rsidRPr="00CC1439" w14:paraId="2E4ECFBE" w14:textId="77777777" w:rsidTr="00AB3D4F">
        <w:trPr>
          <w:trHeight w:val="720"/>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149C71" w14:textId="77777777" w:rsidR="007E0A79" w:rsidRPr="00CC1439" w:rsidRDefault="007E0A79" w:rsidP="00AB3D4F">
            <w:pPr>
              <w:rPr>
                <w:rFonts w:ascii="Times New Roman" w:hAnsi="Times New Roman" w:cs="Times New Roman"/>
                <w:b/>
                <w:i/>
              </w:rPr>
            </w:pPr>
            <w:r w:rsidRPr="00CC1439">
              <w:rPr>
                <w:rFonts w:ascii="Times New Roman" w:hAnsi="Times New Roman" w:cs="Times New Roman"/>
                <w:b/>
              </w:rPr>
              <w:t>Location(s) covered by this SOP:</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24C2618F" w14:textId="77777777" w:rsidR="007E0A79" w:rsidRPr="00CC1439" w:rsidRDefault="007E0A79" w:rsidP="00AB3D4F">
            <w:pPr>
              <w:jc w:val="center"/>
              <w:rPr>
                <w:rFonts w:ascii="Times New Roman" w:hAnsi="Times New Roman" w:cs="Times New Roman"/>
                <w:highlight w:val="yellow"/>
              </w:rPr>
            </w:pPr>
          </w:p>
          <w:p w14:paraId="502581DE" w14:textId="77777777" w:rsidR="007E0A79" w:rsidRPr="00CC1439" w:rsidRDefault="007E0A79" w:rsidP="00AB3D4F">
            <w:pPr>
              <w:jc w:val="center"/>
              <w:rPr>
                <w:rFonts w:ascii="Times New Roman" w:hAnsi="Times New Roman" w:cs="Times New Roman"/>
                <w:highlight w:val="yellow"/>
              </w:rPr>
            </w:pPr>
          </w:p>
          <w:p w14:paraId="49F3F019" w14:textId="77777777" w:rsidR="007E0A79" w:rsidRPr="00CC1439" w:rsidRDefault="007E0A79" w:rsidP="00AB3D4F">
            <w:pPr>
              <w:jc w:val="center"/>
              <w:rPr>
                <w:rFonts w:ascii="Times New Roman" w:hAnsi="Times New Roman" w:cs="Times New Roman"/>
                <w:highlight w:val="yellow"/>
              </w:rPr>
            </w:pPr>
            <w:r w:rsidRPr="00CC1439">
              <w:rPr>
                <w:rFonts w:ascii="Times New Roman" w:hAnsi="Times New Roman" w:cs="Times New Roman"/>
                <w:i/>
              </w:rPr>
              <w:t>(Building/Room Number)</w:t>
            </w:r>
          </w:p>
        </w:tc>
      </w:tr>
    </w:tbl>
    <w:p w14:paraId="13222E39" w14:textId="6242B8AA" w:rsidR="007E0A79" w:rsidRPr="00CC1439" w:rsidRDefault="007E0A79" w:rsidP="007E0A79">
      <w:pPr>
        <w:rPr>
          <w:rFonts w:ascii="Times New Roman" w:hAnsi="Times New Roman" w:cs="Times New Roman"/>
        </w:rPr>
      </w:pPr>
      <w:r w:rsidRPr="00CC1439">
        <w:rPr>
          <w:rFonts w:ascii="Times New Roman" w:hAnsi="Times New Roman" w:cs="Times New Roman"/>
          <w:b/>
        </w:rPr>
        <w:t>Type of SOP:</w:t>
      </w:r>
      <w:r w:rsidRPr="00CC1439">
        <w:rPr>
          <w:rFonts w:ascii="Times New Roman" w:hAnsi="Times New Roman" w:cs="Times New Roman"/>
        </w:rPr>
        <w:t xml:space="preserve"> </w:t>
      </w:r>
      <w:permStart w:id="1434855398" w:edGrp="everyone"/>
      <w:r w:rsidRPr="00CC1439">
        <w:rPr>
          <w:rFonts w:ascii="Segoe UI Symbol" w:eastAsia="MS Gothic" w:hAnsi="Segoe UI Symbol" w:cs="Segoe UI Symbol"/>
        </w:rPr>
        <w:t>☐</w:t>
      </w:r>
      <w:permEnd w:id="1434855398"/>
      <w:r w:rsidRPr="00CC1439">
        <w:rPr>
          <w:rFonts w:ascii="Times New Roman" w:hAnsi="Times New Roman" w:cs="Times New Roman"/>
        </w:rPr>
        <w:t xml:space="preserve"> Process</w:t>
      </w:r>
      <w:r w:rsidR="007453E3" w:rsidRPr="00CC1439">
        <w:rPr>
          <w:rFonts w:ascii="Times New Roman" w:hAnsi="Times New Roman" w:cs="Times New Roman"/>
        </w:rPr>
        <w:t xml:space="preserve"> </w:t>
      </w:r>
      <w:r w:rsidR="00356706" w:rsidRPr="00CC1439">
        <w:rPr>
          <w:rFonts w:ascii="Times New Roman" w:hAnsi="Times New Roman" w:cs="Times New Roman"/>
        </w:rPr>
        <w:t xml:space="preserve"> </w:t>
      </w:r>
      <w:r w:rsidRPr="00CC1439">
        <w:rPr>
          <w:rFonts w:ascii="Times New Roman" w:hAnsi="Times New Roman" w:cs="Times New Roman"/>
        </w:rPr>
        <w:t xml:space="preserve"> </w:t>
      </w:r>
      <w:permStart w:id="954744857" w:edGrp="everyone"/>
      <w:r w:rsidRPr="00CC1439">
        <w:rPr>
          <w:rFonts w:ascii="Segoe UI Symbol" w:eastAsia="MS Gothic" w:hAnsi="Segoe UI Symbol" w:cs="Segoe UI Symbol"/>
        </w:rPr>
        <w:t>☐</w:t>
      </w:r>
      <w:permEnd w:id="954744857"/>
      <w:r w:rsidRPr="00CC1439">
        <w:rPr>
          <w:rFonts w:ascii="Times New Roman" w:hAnsi="Times New Roman" w:cs="Times New Roman"/>
        </w:rPr>
        <w:t xml:space="preserve">Hazardous Chemical   </w:t>
      </w:r>
      <w:r w:rsidR="00356706" w:rsidRPr="00CC1439">
        <w:rPr>
          <w:rFonts w:ascii="Times New Roman" w:hAnsi="Times New Roman" w:cs="Times New Roman"/>
        </w:rPr>
        <w:t xml:space="preserve">  </w:t>
      </w:r>
      <w:permStart w:id="1994999351" w:edGrp="everyone"/>
      <w:r w:rsidR="00356706" w:rsidRPr="00CC1439">
        <w:rPr>
          <w:rFonts w:ascii="Segoe UI Symbol" w:eastAsia="MS Gothic" w:hAnsi="Segoe UI Symbol" w:cs="Segoe UI Symbol"/>
        </w:rPr>
        <w:t>☐</w:t>
      </w:r>
      <w:r w:rsidR="00356706" w:rsidRPr="00CC1439">
        <w:rPr>
          <w:rFonts w:ascii="Times New Roman" w:eastAsia="MS Gothic" w:hAnsi="Times New Roman" w:cs="Times New Roman"/>
        </w:rPr>
        <w:t xml:space="preserve"> </w:t>
      </w:r>
      <w:r w:rsidR="00356706" w:rsidRPr="00CC1439">
        <w:rPr>
          <w:rFonts w:ascii="Times New Roman" w:hAnsi="Times New Roman" w:cs="Times New Roman"/>
        </w:rPr>
        <w:t xml:space="preserve">Experiment  </w:t>
      </w:r>
      <w:r w:rsidR="00E35701" w:rsidRPr="00CC1439">
        <w:rPr>
          <w:rFonts w:ascii="Times New Roman" w:hAnsi="Times New Roman" w:cs="Times New Roman"/>
        </w:rPr>
        <w:t xml:space="preserve"> </w:t>
      </w:r>
      <w:r w:rsidR="00356706" w:rsidRPr="00CC1439">
        <w:rPr>
          <w:rFonts w:ascii="Segoe UI Symbol" w:eastAsia="MS Gothic" w:hAnsi="Segoe UI Symbol" w:cs="Segoe UI Symbol"/>
        </w:rPr>
        <w:t>☐</w:t>
      </w:r>
      <w:r w:rsidR="00356706" w:rsidRPr="00CC1439">
        <w:rPr>
          <w:rFonts w:ascii="Times New Roman" w:hAnsi="Times New Roman" w:cs="Times New Roman"/>
        </w:rPr>
        <w:t>Equipment Use</w:t>
      </w:r>
      <w:permEnd w:id="1994999351"/>
    </w:p>
    <w:p w14:paraId="21540AAA" w14:textId="77777777" w:rsidR="007E0A79" w:rsidRPr="00CC1439" w:rsidRDefault="007E0A79" w:rsidP="007E0A79">
      <w:pPr>
        <w:rPr>
          <w:rFonts w:ascii="Times New Roman" w:hAnsi="Times New Roman" w:cs="Times New Roman"/>
          <w:b/>
          <w:u w:val="single"/>
        </w:rPr>
      </w:pPr>
      <w:r w:rsidRPr="00CC1439">
        <w:rPr>
          <w:rFonts w:ascii="Times New Roman" w:hAnsi="Times New Roman" w:cs="Times New Roman"/>
          <w:b/>
          <w:sz w:val="24"/>
          <w:u w:val="single"/>
        </w:rPr>
        <w:t>Contents</w:t>
      </w:r>
    </w:p>
    <w:p w14:paraId="3029D9F3" w14:textId="77777777" w:rsidR="007E0A79" w:rsidRPr="00CC1439" w:rsidRDefault="007E0A79" w:rsidP="007E0A79">
      <w:pPr>
        <w:rPr>
          <w:rFonts w:ascii="Times New Roman" w:hAnsi="Times New Roman" w:cs="Times New Roman"/>
          <w:b/>
        </w:rPr>
        <w:sectPr w:rsidR="007E0A79" w:rsidRPr="00CC1439" w:rsidSect="005E53F6">
          <w:headerReference w:type="default" r:id="rId8"/>
          <w:footerReference w:type="default" r:id="rId9"/>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pPr>
    </w:p>
    <w:p w14:paraId="67C0B559" w14:textId="20F62226" w:rsidR="007E0A79" w:rsidRPr="00CC1439" w:rsidRDefault="00CD5395" w:rsidP="007E0A79">
      <w:pPr>
        <w:spacing w:after="0"/>
        <w:rPr>
          <w:rFonts w:ascii="Times New Roman" w:hAnsi="Times New Roman" w:cs="Times New Roman"/>
          <w:b/>
          <w:szCs w:val="20"/>
        </w:rPr>
      </w:pPr>
      <w:r w:rsidRPr="00CC1439">
        <w:rPr>
          <w:rFonts w:ascii="Times New Roman" w:hAnsi="Times New Roman" w:cs="Times New Roman"/>
          <w:b/>
          <w:szCs w:val="20"/>
        </w:rPr>
        <w:t xml:space="preserve">Purpose and Scope </w:t>
      </w:r>
    </w:p>
    <w:p w14:paraId="5BEE76CE" w14:textId="588F01F3" w:rsidR="00CD5395" w:rsidRPr="00CC1439" w:rsidRDefault="00CD5395" w:rsidP="007E0A79">
      <w:pPr>
        <w:spacing w:after="0"/>
        <w:rPr>
          <w:rFonts w:ascii="Times New Roman" w:hAnsi="Times New Roman" w:cs="Times New Roman"/>
          <w:b/>
          <w:szCs w:val="20"/>
        </w:rPr>
      </w:pPr>
      <w:r w:rsidRPr="00CC1439">
        <w:rPr>
          <w:rFonts w:ascii="Times New Roman" w:hAnsi="Times New Roman" w:cs="Times New Roman"/>
          <w:b/>
          <w:szCs w:val="20"/>
        </w:rPr>
        <w:t>Responsibility</w:t>
      </w:r>
    </w:p>
    <w:p w14:paraId="36BEC74B" w14:textId="15D32143" w:rsidR="00CD5395" w:rsidRPr="00CC1439" w:rsidRDefault="00CD5395" w:rsidP="00CD5395">
      <w:pPr>
        <w:spacing w:after="0" w:line="256" w:lineRule="auto"/>
        <w:rPr>
          <w:rFonts w:ascii="Times New Roman" w:hAnsi="Times New Roman" w:cs="Times New Roman"/>
          <w:b/>
          <w:szCs w:val="20"/>
        </w:rPr>
      </w:pPr>
      <w:r w:rsidRPr="00CC1439">
        <w:rPr>
          <w:rFonts w:ascii="Times New Roman" w:hAnsi="Times New Roman" w:cs="Times New Roman"/>
          <w:b/>
          <w:szCs w:val="20"/>
        </w:rPr>
        <w:t>Definitions</w:t>
      </w:r>
    </w:p>
    <w:p w14:paraId="67EF1F71" w14:textId="77777777" w:rsidR="00006E61" w:rsidRPr="00CC1439" w:rsidRDefault="00006E61" w:rsidP="007E0A79">
      <w:pPr>
        <w:spacing w:after="0"/>
        <w:rPr>
          <w:rFonts w:ascii="Times New Roman" w:hAnsi="Times New Roman" w:cs="Times New Roman"/>
          <w:b/>
          <w:szCs w:val="20"/>
        </w:rPr>
      </w:pPr>
      <w:r w:rsidRPr="00CC1439">
        <w:rPr>
          <w:rFonts w:ascii="Times New Roman" w:hAnsi="Times New Roman" w:cs="Times New Roman"/>
          <w:b/>
          <w:szCs w:val="20"/>
        </w:rPr>
        <w:t>Specific Hazards and Controls</w:t>
      </w:r>
    </w:p>
    <w:p w14:paraId="4BC5ED58" w14:textId="77777777" w:rsidR="00006E61" w:rsidRPr="00CC1439" w:rsidRDefault="00006E61" w:rsidP="00E00904">
      <w:pPr>
        <w:spacing w:line="257" w:lineRule="auto"/>
        <w:contextualSpacing/>
        <w:rPr>
          <w:rFonts w:ascii="Times New Roman" w:hAnsi="Times New Roman" w:cs="Times New Roman"/>
          <w:b/>
          <w:szCs w:val="20"/>
        </w:rPr>
      </w:pPr>
      <w:r w:rsidRPr="00CC1439">
        <w:rPr>
          <w:rFonts w:ascii="Times New Roman" w:hAnsi="Times New Roman" w:cs="Times New Roman"/>
          <w:b/>
          <w:szCs w:val="20"/>
        </w:rPr>
        <w:t>General Hazard Control(s)</w:t>
      </w:r>
    </w:p>
    <w:p w14:paraId="45D61A9B" w14:textId="032F21EA" w:rsidR="00CD5395" w:rsidRPr="00CC1439" w:rsidRDefault="00CD5395" w:rsidP="00E00904">
      <w:pPr>
        <w:spacing w:line="257" w:lineRule="auto"/>
        <w:contextualSpacing/>
        <w:rPr>
          <w:rFonts w:ascii="Times New Roman" w:hAnsi="Times New Roman" w:cs="Times New Roman"/>
          <w:b/>
          <w:szCs w:val="20"/>
        </w:rPr>
      </w:pPr>
      <w:r w:rsidRPr="00CC1439">
        <w:rPr>
          <w:rFonts w:ascii="Times New Roman" w:hAnsi="Times New Roman" w:cs="Times New Roman"/>
          <w:b/>
          <w:szCs w:val="20"/>
        </w:rPr>
        <w:t xml:space="preserve">Location of </w:t>
      </w:r>
      <w:r w:rsidR="00DD752C" w:rsidRPr="00CC1439">
        <w:rPr>
          <w:rFonts w:ascii="Times New Roman" w:hAnsi="Times New Roman" w:cs="Times New Roman"/>
          <w:b/>
          <w:szCs w:val="20"/>
        </w:rPr>
        <w:t>N</w:t>
      </w:r>
      <w:r w:rsidRPr="00CC1439">
        <w:rPr>
          <w:rFonts w:ascii="Times New Roman" w:hAnsi="Times New Roman" w:cs="Times New Roman"/>
          <w:b/>
          <w:szCs w:val="20"/>
        </w:rPr>
        <w:t xml:space="preserve">earest </w:t>
      </w:r>
      <w:r w:rsidR="00DD752C" w:rsidRPr="00CC1439">
        <w:rPr>
          <w:rFonts w:ascii="Times New Roman" w:hAnsi="Times New Roman" w:cs="Times New Roman"/>
          <w:b/>
          <w:szCs w:val="20"/>
        </w:rPr>
        <w:t>E</w:t>
      </w:r>
      <w:r w:rsidRPr="00CC1439">
        <w:rPr>
          <w:rFonts w:ascii="Times New Roman" w:hAnsi="Times New Roman" w:cs="Times New Roman"/>
          <w:b/>
          <w:szCs w:val="20"/>
        </w:rPr>
        <w:t xml:space="preserve">mergency </w:t>
      </w:r>
      <w:r w:rsidR="00DD752C" w:rsidRPr="00CC1439">
        <w:rPr>
          <w:rFonts w:ascii="Times New Roman" w:hAnsi="Times New Roman" w:cs="Times New Roman"/>
          <w:b/>
          <w:szCs w:val="20"/>
        </w:rPr>
        <w:t>S</w:t>
      </w:r>
      <w:r w:rsidRPr="00CC1439">
        <w:rPr>
          <w:rFonts w:ascii="Times New Roman" w:hAnsi="Times New Roman" w:cs="Times New Roman"/>
          <w:b/>
          <w:szCs w:val="20"/>
        </w:rPr>
        <w:t xml:space="preserve">afety </w:t>
      </w:r>
      <w:r w:rsidR="00DD752C" w:rsidRPr="00CC1439">
        <w:rPr>
          <w:rFonts w:ascii="Times New Roman" w:hAnsi="Times New Roman" w:cs="Times New Roman"/>
          <w:b/>
          <w:szCs w:val="20"/>
        </w:rPr>
        <w:t>E</w:t>
      </w:r>
      <w:r w:rsidRPr="00CC1439">
        <w:rPr>
          <w:rFonts w:ascii="Times New Roman" w:hAnsi="Times New Roman" w:cs="Times New Roman"/>
          <w:b/>
          <w:szCs w:val="20"/>
        </w:rPr>
        <w:t>quipment</w:t>
      </w:r>
    </w:p>
    <w:p w14:paraId="367DECB9" w14:textId="77777777" w:rsidR="00E00904" w:rsidRPr="00CC1439" w:rsidRDefault="00CD5395"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 xml:space="preserve">Step-by-step Operating Procedure </w:t>
      </w:r>
    </w:p>
    <w:p w14:paraId="5C134955" w14:textId="2DE0B620" w:rsidR="007E0A79" w:rsidRPr="00CC1439" w:rsidRDefault="00E00904"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 xml:space="preserve">Special </w:t>
      </w:r>
      <w:r w:rsidR="00DD752C" w:rsidRPr="00CC1439">
        <w:rPr>
          <w:rFonts w:ascii="Times New Roman" w:hAnsi="Times New Roman" w:cs="Times New Roman"/>
          <w:b/>
          <w:szCs w:val="20"/>
        </w:rPr>
        <w:t>H</w:t>
      </w:r>
      <w:r w:rsidRPr="00CC1439">
        <w:rPr>
          <w:rFonts w:ascii="Times New Roman" w:hAnsi="Times New Roman" w:cs="Times New Roman"/>
          <w:b/>
          <w:szCs w:val="20"/>
        </w:rPr>
        <w:t xml:space="preserve">andling </w:t>
      </w:r>
      <w:r w:rsidR="00DD752C" w:rsidRPr="00CC1439">
        <w:rPr>
          <w:rFonts w:ascii="Times New Roman" w:hAnsi="Times New Roman" w:cs="Times New Roman"/>
          <w:b/>
          <w:szCs w:val="20"/>
        </w:rPr>
        <w:t>P</w:t>
      </w:r>
      <w:r w:rsidRPr="00CC1439">
        <w:rPr>
          <w:rFonts w:ascii="Times New Roman" w:hAnsi="Times New Roman" w:cs="Times New Roman"/>
          <w:b/>
          <w:szCs w:val="20"/>
        </w:rPr>
        <w:t xml:space="preserve">rocedures, </w:t>
      </w:r>
      <w:r w:rsidR="00DD752C" w:rsidRPr="00CC1439">
        <w:rPr>
          <w:rFonts w:ascii="Times New Roman" w:hAnsi="Times New Roman" w:cs="Times New Roman"/>
          <w:b/>
          <w:szCs w:val="20"/>
        </w:rPr>
        <w:t>T</w:t>
      </w:r>
      <w:r w:rsidRPr="00CC1439">
        <w:rPr>
          <w:rFonts w:ascii="Times New Roman" w:hAnsi="Times New Roman" w:cs="Times New Roman"/>
          <w:b/>
          <w:szCs w:val="20"/>
        </w:rPr>
        <w:t xml:space="preserve">ransport, and </w:t>
      </w:r>
      <w:r w:rsidR="00DD752C" w:rsidRPr="00CC1439">
        <w:rPr>
          <w:rFonts w:ascii="Times New Roman" w:hAnsi="Times New Roman" w:cs="Times New Roman"/>
          <w:b/>
          <w:szCs w:val="20"/>
        </w:rPr>
        <w:t>S</w:t>
      </w:r>
      <w:r w:rsidRPr="00CC1439">
        <w:rPr>
          <w:rFonts w:ascii="Times New Roman" w:hAnsi="Times New Roman" w:cs="Times New Roman"/>
          <w:b/>
          <w:szCs w:val="20"/>
        </w:rPr>
        <w:t xml:space="preserve">torage </w:t>
      </w:r>
      <w:r w:rsidR="00DD752C" w:rsidRPr="00CC1439">
        <w:rPr>
          <w:rFonts w:ascii="Times New Roman" w:hAnsi="Times New Roman" w:cs="Times New Roman"/>
          <w:b/>
          <w:szCs w:val="20"/>
        </w:rPr>
        <w:t>R</w:t>
      </w:r>
      <w:r w:rsidRPr="00CC1439">
        <w:rPr>
          <w:rFonts w:ascii="Times New Roman" w:hAnsi="Times New Roman" w:cs="Times New Roman"/>
          <w:b/>
          <w:szCs w:val="20"/>
        </w:rPr>
        <w:t>equirements</w:t>
      </w:r>
    </w:p>
    <w:p w14:paraId="3C3C6507" w14:textId="77777777" w:rsidR="00E00904" w:rsidRPr="00CC1439" w:rsidRDefault="00E00904"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 xml:space="preserve">Preventive Maintenance </w:t>
      </w:r>
    </w:p>
    <w:p w14:paraId="0EBD4DE9" w14:textId="77777777" w:rsidR="00C52B51" w:rsidRDefault="00C52B51" w:rsidP="00E00904">
      <w:pPr>
        <w:spacing w:after="0" w:line="256" w:lineRule="auto"/>
        <w:rPr>
          <w:rFonts w:ascii="Times New Roman" w:hAnsi="Times New Roman" w:cs="Times New Roman"/>
          <w:b/>
          <w:szCs w:val="20"/>
        </w:rPr>
      </w:pPr>
    </w:p>
    <w:p w14:paraId="5EFE7366" w14:textId="77777777" w:rsidR="00E00904" w:rsidRPr="00CC1439" w:rsidRDefault="00E00904"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Monitoring and Safety Systems</w:t>
      </w:r>
    </w:p>
    <w:p w14:paraId="43312750" w14:textId="77777777" w:rsidR="00E00904" w:rsidRPr="00CC1439" w:rsidRDefault="00E00904"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 xml:space="preserve">Waste Disposal/Cleanup </w:t>
      </w:r>
    </w:p>
    <w:p w14:paraId="3DEF5CF5" w14:textId="110692CE" w:rsidR="0046063B" w:rsidRPr="00CC1439" w:rsidRDefault="00E00904" w:rsidP="00E00904">
      <w:pPr>
        <w:spacing w:after="0" w:line="256" w:lineRule="auto"/>
        <w:rPr>
          <w:rFonts w:ascii="Times New Roman" w:hAnsi="Times New Roman" w:cs="Times New Roman"/>
          <w:b/>
          <w:szCs w:val="20"/>
        </w:rPr>
      </w:pPr>
      <w:r w:rsidRPr="00CC1439">
        <w:rPr>
          <w:rFonts w:ascii="Times New Roman" w:hAnsi="Times New Roman" w:cs="Times New Roman"/>
          <w:b/>
          <w:szCs w:val="20"/>
        </w:rPr>
        <w:t xml:space="preserve">Emergency Response Plan </w:t>
      </w:r>
      <w:r w:rsidR="0046063B" w:rsidRPr="00CC1439">
        <w:rPr>
          <w:rFonts w:ascii="Times New Roman" w:hAnsi="Times New Roman" w:cs="Times New Roman"/>
          <w:b/>
          <w:szCs w:val="20"/>
        </w:rPr>
        <w:t xml:space="preserve">Procedure </w:t>
      </w:r>
    </w:p>
    <w:p w14:paraId="1A4A3E47" w14:textId="77777777" w:rsidR="00E00904" w:rsidRPr="00CC1439" w:rsidRDefault="00E00904" w:rsidP="00E00904">
      <w:pPr>
        <w:spacing w:line="256" w:lineRule="auto"/>
        <w:contextualSpacing/>
        <w:rPr>
          <w:rFonts w:ascii="Times New Roman" w:hAnsi="Times New Roman" w:cs="Times New Roman"/>
          <w:b/>
          <w:szCs w:val="20"/>
        </w:rPr>
      </w:pPr>
      <w:r w:rsidRPr="00CC1439">
        <w:rPr>
          <w:rFonts w:ascii="Times New Roman" w:hAnsi="Times New Roman" w:cs="Times New Roman"/>
          <w:b/>
          <w:szCs w:val="20"/>
        </w:rPr>
        <w:t>References</w:t>
      </w:r>
    </w:p>
    <w:p w14:paraId="22CDF667" w14:textId="450EDB30" w:rsidR="007E0A79" w:rsidRPr="00CC1439" w:rsidRDefault="00AE04DD" w:rsidP="00E00904">
      <w:pPr>
        <w:spacing w:after="0"/>
        <w:contextualSpacing/>
        <w:rPr>
          <w:rFonts w:ascii="Times New Roman" w:hAnsi="Times New Roman" w:cs="Times New Roman"/>
          <w:b/>
          <w:szCs w:val="20"/>
        </w:rPr>
      </w:pPr>
      <w:r w:rsidRPr="00CC1439">
        <w:rPr>
          <w:rFonts w:ascii="Times New Roman" w:hAnsi="Times New Roman" w:cs="Times New Roman"/>
          <w:b/>
          <w:szCs w:val="20"/>
        </w:rPr>
        <w:t xml:space="preserve">Preventive </w:t>
      </w:r>
      <w:r w:rsidR="00DD752C" w:rsidRPr="00CC1439">
        <w:rPr>
          <w:rFonts w:ascii="Times New Roman" w:hAnsi="Times New Roman" w:cs="Times New Roman"/>
          <w:b/>
          <w:szCs w:val="20"/>
        </w:rPr>
        <w:t>M</w:t>
      </w:r>
      <w:r w:rsidR="007E0A79" w:rsidRPr="00CC1439">
        <w:rPr>
          <w:rFonts w:ascii="Times New Roman" w:hAnsi="Times New Roman" w:cs="Times New Roman"/>
          <w:b/>
          <w:szCs w:val="20"/>
        </w:rPr>
        <w:t>aintenance</w:t>
      </w:r>
    </w:p>
    <w:p w14:paraId="52728743" w14:textId="535D52F1" w:rsidR="007E0A79" w:rsidRPr="00CC1439" w:rsidRDefault="007E0A79" w:rsidP="007E0A79">
      <w:pPr>
        <w:spacing w:after="0"/>
        <w:rPr>
          <w:rFonts w:ascii="Times New Roman" w:hAnsi="Times New Roman" w:cs="Times New Roman"/>
          <w:b/>
          <w:szCs w:val="20"/>
        </w:rPr>
      </w:pPr>
      <w:r w:rsidRPr="00CC1439">
        <w:rPr>
          <w:rFonts w:ascii="Times New Roman" w:hAnsi="Times New Roman" w:cs="Times New Roman"/>
          <w:b/>
          <w:szCs w:val="20"/>
        </w:rPr>
        <w:t>Monitoring</w:t>
      </w:r>
      <w:r w:rsidR="003B49A5" w:rsidRPr="00CC1439">
        <w:rPr>
          <w:rFonts w:ascii="Times New Roman" w:hAnsi="Times New Roman" w:cs="Times New Roman"/>
          <w:b/>
          <w:szCs w:val="20"/>
        </w:rPr>
        <w:t xml:space="preserve"> and Safety</w:t>
      </w:r>
      <w:r w:rsidRPr="00CC1439">
        <w:rPr>
          <w:rFonts w:ascii="Times New Roman" w:hAnsi="Times New Roman" w:cs="Times New Roman"/>
          <w:b/>
          <w:szCs w:val="20"/>
        </w:rPr>
        <w:t xml:space="preserve"> System</w:t>
      </w:r>
      <w:r w:rsidR="003B49A5" w:rsidRPr="00CC1439">
        <w:rPr>
          <w:rFonts w:ascii="Times New Roman" w:hAnsi="Times New Roman" w:cs="Times New Roman"/>
          <w:b/>
          <w:szCs w:val="20"/>
        </w:rPr>
        <w:t>s</w:t>
      </w:r>
      <w:r w:rsidRPr="00CC1439">
        <w:rPr>
          <w:rFonts w:ascii="Times New Roman" w:hAnsi="Times New Roman" w:cs="Times New Roman"/>
          <w:b/>
          <w:szCs w:val="20"/>
        </w:rPr>
        <w:t xml:space="preserve"> </w:t>
      </w:r>
    </w:p>
    <w:p w14:paraId="0EBBF7E0" w14:textId="77777777" w:rsidR="007E0A79" w:rsidRPr="00CC1439" w:rsidRDefault="00C050E2" w:rsidP="007E0A79">
      <w:pPr>
        <w:spacing w:after="0"/>
        <w:rPr>
          <w:rFonts w:ascii="Times New Roman" w:hAnsi="Times New Roman" w:cs="Times New Roman"/>
          <w:b/>
          <w:szCs w:val="20"/>
        </w:rPr>
      </w:pPr>
      <w:r w:rsidRPr="00CC1439">
        <w:rPr>
          <w:rFonts w:ascii="Times New Roman" w:hAnsi="Times New Roman" w:cs="Times New Roman"/>
          <w:b/>
          <w:szCs w:val="20"/>
        </w:rPr>
        <w:t xml:space="preserve">Emergency Response Plan </w:t>
      </w:r>
    </w:p>
    <w:p w14:paraId="7D118341" w14:textId="189979F2" w:rsidR="003B49A5" w:rsidRPr="00CC1439" w:rsidRDefault="003B49A5" w:rsidP="007E0A79">
      <w:pPr>
        <w:spacing w:after="0"/>
        <w:rPr>
          <w:rFonts w:ascii="Times New Roman" w:hAnsi="Times New Roman" w:cs="Times New Roman"/>
          <w:b/>
          <w:szCs w:val="20"/>
        </w:rPr>
      </w:pPr>
      <w:r w:rsidRPr="00CC1439">
        <w:rPr>
          <w:rFonts w:ascii="Times New Roman" w:hAnsi="Times New Roman" w:cs="Times New Roman"/>
          <w:b/>
          <w:szCs w:val="20"/>
        </w:rPr>
        <w:t>References</w:t>
      </w:r>
    </w:p>
    <w:p w14:paraId="4FFFC0C3" w14:textId="77777777" w:rsidR="00E00904" w:rsidRPr="00CC1439" w:rsidRDefault="00E00904" w:rsidP="00E00904">
      <w:pPr>
        <w:spacing w:line="257" w:lineRule="auto"/>
        <w:contextualSpacing/>
        <w:rPr>
          <w:rFonts w:ascii="Times New Roman" w:hAnsi="Times New Roman" w:cs="Times New Roman"/>
          <w:b/>
          <w:szCs w:val="20"/>
        </w:rPr>
      </w:pPr>
      <w:r w:rsidRPr="00CC1439">
        <w:rPr>
          <w:rFonts w:ascii="Times New Roman" w:hAnsi="Times New Roman" w:cs="Times New Roman"/>
          <w:b/>
          <w:szCs w:val="20"/>
        </w:rPr>
        <w:t>Additional Notes and Attachments</w:t>
      </w:r>
    </w:p>
    <w:p w14:paraId="05449980" w14:textId="605B701C" w:rsidR="00E00904" w:rsidRPr="00CC1439" w:rsidRDefault="00E00904" w:rsidP="00E00904">
      <w:pPr>
        <w:spacing w:line="256" w:lineRule="auto"/>
        <w:rPr>
          <w:rFonts w:ascii="Times New Roman" w:hAnsi="Times New Roman" w:cs="Times New Roman"/>
          <w:b/>
          <w:szCs w:val="20"/>
        </w:rPr>
        <w:sectPr w:rsidR="00E00904" w:rsidRPr="00CC1439" w:rsidSect="005E53F6">
          <w:type w:val="continuous"/>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num="2" w:space="720"/>
          <w:docGrid w:linePitch="360"/>
        </w:sectPr>
      </w:pPr>
      <w:r w:rsidRPr="00CC1439">
        <w:rPr>
          <w:rFonts w:ascii="Times New Roman" w:hAnsi="Times New Roman" w:cs="Times New Roman"/>
          <w:b/>
          <w:szCs w:val="20"/>
        </w:rPr>
        <w:t>Documentation of Training</w:t>
      </w:r>
    </w:p>
    <w:p w14:paraId="480890D0" w14:textId="77777777" w:rsidR="003D7F0A" w:rsidRPr="00CC1439" w:rsidRDefault="007E147A" w:rsidP="003D7F0A">
      <w:pPr>
        <w:rPr>
          <w:rFonts w:ascii="Times New Roman" w:hAnsi="Times New Roman" w:cs="Times New Roman"/>
          <w:b/>
          <w:i/>
        </w:rPr>
      </w:pPr>
      <w:r w:rsidRPr="00CC1439">
        <w:rPr>
          <w:rFonts w:ascii="Times New Roman" w:hAnsi="Times New Roman" w:cs="Times New Roman"/>
          <w:b/>
          <w:i/>
        </w:rPr>
        <w:lastRenderedPageBreak/>
        <w:t>Read and review any applicable manufacturer/vendor safety information before developing standard operating procedure and performing work</w:t>
      </w:r>
    </w:p>
    <w:p w14:paraId="6B0D0FAD" w14:textId="0BA84CB7" w:rsidR="003D7F0A" w:rsidRPr="00CC1439" w:rsidRDefault="003D7F0A" w:rsidP="003D7F0A">
      <w:pPr>
        <w:rPr>
          <w:rFonts w:ascii="Times New Roman" w:hAnsi="Times New Roman" w:cs="Times New Roman"/>
          <w:b/>
          <w:i/>
        </w:rPr>
      </w:pPr>
      <w:r w:rsidRPr="00CC1439">
        <w:rPr>
          <w:rFonts w:ascii="Times New Roman" w:hAnsi="Times New Roman" w:cs="Times New Roman"/>
          <w:i/>
          <w:color w:val="FF0000"/>
          <w:highlight w:val="yellow"/>
        </w:rPr>
        <w:t>*** NOTE</w:t>
      </w:r>
      <w:r w:rsidRPr="00CC1439">
        <w:rPr>
          <w:rFonts w:ascii="Times New Roman" w:hAnsi="Times New Roman" w:cs="Times New Roman"/>
          <w:i/>
          <w:highlight w:val="yellow"/>
        </w:rPr>
        <w:t xml:space="preserve">: </w:t>
      </w:r>
      <w:r w:rsidRPr="00CC1439">
        <w:rPr>
          <w:rFonts w:ascii="Times New Roman" w:hAnsi="Times New Roman" w:cs="Times New Roman"/>
          <w:i/>
          <w:color w:val="2E74B5" w:themeColor="accent1" w:themeShade="BF"/>
          <w:highlight w:val="yellow"/>
        </w:rPr>
        <w:t>Each section needs to be complete with clear and detailed information based on the blue/italic font instruction. SOP must be approved and dated by the PI or lab supervisor.</w:t>
      </w:r>
      <w:r w:rsidRPr="00CC1439">
        <w:rPr>
          <w:rFonts w:ascii="Times New Roman" w:hAnsi="Times New Roman" w:cs="Times New Roman"/>
          <w:i/>
        </w:rPr>
        <w:t xml:space="preserve"> </w:t>
      </w:r>
    </w:p>
    <w:p w14:paraId="3DADEE8A" w14:textId="23C6260B" w:rsidR="00196BFE" w:rsidRPr="00CC1439" w:rsidRDefault="005B4921" w:rsidP="00043A41">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Purpose and </w:t>
      </w:r>
      <w:r w:rsidR="007E147A" w:rsidRPr="00CC1439">
        <w:rPr>
          <w:rFonts w:ascii="Times New Roman" w:hAnsi="Times New Roman" w:cs="Times New Roman"/>
          <w:b/>
        </w:rPr>
        <w:t xml:space="preserve">Scope of Work/Activity: </w:t>
      </w:r>
    </w:p>
    <w:p w14:paraId="19591095" w14:textId="02079CF0" w:rsidR="00611415" w:rsidRPr="00CC1439" w:rsidRDefault="00611415" w:rsidP="003060A6">
      <w:pPr>
        <w:jc w:val="center"/>
        <w:rPr>
          <w:rFonts w:ascii="Times New Roman" w:hAnsi="Times New Roman" w:cs="Times New Roman"/>
          <w:color w:val="2E74B5" w:themeColor="accent1" w:themeShade="BF"/>
        </w:rPr>
      </w:pPr>
      <w:r>
        <w:rPr>
          <w:noProof/>
        </w:rPr>
        <w:drawing>
          <wp:inline distT="0" distB="0" distL="0" distR="0" wp14:anchorId="791C50E4" wp14:editId="78A8CFD8">
            <wp:extent cx="5887390" cy="3040912"/>
            <wp:effectExtent l="0" t="0" r="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srcRect r="923"/>
                    <a:stretch/>
                  </pic:blipFill>
                  <pic:spPr bwMode="auto">
                    <a:xfrm>
                      <a:off x="0" y="0"/>
                      <a:ext cx="5899187" cy="3047005"/>
                    </a:xfrm>
                    <a:prstGeom prst="rect">
                      <a:avLst/>
                    </a:prstGeom>
                    <a:ln>
                      <a:noFill/>
                    </a:ln>
                    <a:extLst>
                      <a:ext uri="{53640926-AAD7-44D8-BBD7-CCE9431645EC}">
                        <a14:shadowObscured xmlns:a14="http://schemas.microsoft.com/office/drawing/2010/main"/>
                      </a:ext>
                    </a:extLst>
                  </pic:spPr>
                </pic:pic>
              </a:graphicData>
            </a:graphic>
          </wp:inline>
        </w:drawing>
      </w:r>
    </w:p>
    <w:p w14:paraId="65DCDAAF" w14:textId="65104A00" w:rsidR="00196BFE" w:rsidRPr="00CC1439" w:rsidRDefault="000D7ACB" w:rsidP="00954943">
      <w:pPr>
        <w:jc w:val="both"/>
        <w:rPr>
          <w:rFonts w:ascii="Times New Roman" w:hAnsi="Times New Roman" w:cs="Times New Roman"/>
        </w:rPr>
      </w:pPr>
      <w:r w:rsidRPr="00CC1439">
        <w:rPr>
          <w:rFonts w:ascii="Times New Roman" w:hAnsi="Times New Roman" w:cs="Times New Roman"/>
        </w:rPr>
        <w:t xml:space="preserve">High performance liquid chromatography or HPLC is a method of column chromatography in which the mobile phase (a sample mixture or sample dissolved in solvent) is pumped through a stationary phase (typically a column packed with chromatographic material) at high pressure.  HPLC is used to identify, quantify, or purify the individual compounds within </w:t>
      </w:r>
      <w:r w:rsidR="00EB20E0" w:rsidRPr="00CC1439">
        <w:rPr>
          <w:rFonts w:ascii="Times New Roman" w:hAnsi="Times New Roman" w:cs="Times New Roman"/>
        </w:rPr>
        <w:t>a</w:t>
      </w:r>
      <w:r w:rsidRPr="00CC1439">
        <w:rPr>
          <w:rFonts w:ascii="Times New Roman" w:hAnsi="Times New Roman" w:cs="Times New Roman"/>
        </w:rPr>
        <w:t xml:space="preserve"> mixture.  The sample is moved through the system using a carrier gas</w:t>
      </w:r>
      <w:r w:rsidR="00EC3465" w:rsidRPr="00CC1439">
        <w:rPr>
          <w:rFonts w:ascii="Times New Roman" w:hAnsi="Times New Roman" w:cs="Times New Roman"/>
        </w:rPr>
        <w:t xml:space="preserve"> stream.  The retention time (</w:t>
      </w:r>
      <w:r w:rsidRPr="00CC1439">
        <w:rPr>
          <w:rFonts w:ascii="Times New Roman" w:hAnsi="Times New Roman" w:cs="Times New Roman"/>
        </w:rPr>
        <w:t xml:space="preserve">the amount of time that the analyte takes to move through the system) of each sample varies depending on the compound being analyzed, the solvent used, and the stationary phase.  </w:t>
      </w:r>
    </w:p>
    <w:p w14:paraId="3961CA47" w14:textId="7D7A8A74" w:rsidR="00012118" w:rsidRPr="00CC1439" w:rsidRDefault="000D7ACB" w:rsidP="00EC3465">
      <w:pPr>
        <w:jc w:val="both"/>
        <w:rPr>
          <w:rFonts w:ascii="Times New Roman" w:hAnsi="Times New Roman" w:cs="Times New Roman"/>
        </w:rPr>
      </w:pPr>
      <w:r w:rsidRPr="00CC1439">
        <w:rPr>
          <w:rFonts w:ascii="Times New Roman" w:hAnsi="Times New Roman" w:cs="Times New Roman"/>
        </w:rPr>
        <w:t xml:space="preserve">The </w:t>
      </w:r>
      <w:r w:rsidR="00EC3465" w:rsidRPr="00CC1439">
        <w:rPr>
          <w:rFonts w:ascii="Times New Roman" w:hAnsi="Times New Roman" w:cs="Times New Roman"/>
        </w:rPr>
        <w:t>information</w:t>
      </w:r>
      <w:r w:rsidRPr="00CC1439">
        <w:rPr>
          <w:rFonts w:ascii="Times New Roman" w:hAnsi="Times New Roman" w:cs="Times New Roman"/>
        </w:rPr>
        <w:t xml:space="preserve"> below addresses general lab</w:t>
      </w:r>
      <w:r w:rsidR="00EC3465" w:rsidRPr="00CC1439">
        <w:rPr>
          <w:rFonts w:ascii="Times New Roman" w:hAnsi="Times New Roman" w:cs="Times New Roman"/>
        </w:rPr>
        <w:t>oratory</w:t>
      </w:r>
      <w:r w:rsidRPr="00CC1439">
        <w:rPr>
          <w:rFonts w:ascii="Times New Roman" w:hAnsi="Times New Roman" w:cs="Times New Roman"/>
        </w:rPr>
        <w:t xml:space="preserve"> safety concerns while setting up and operating an HPLC.</w:t>
      </w:r>
      <w:r w:rsidR="00825DDF" w:rsidRPr="00CC1439">
        <w:rPr>
          <w:rFonts w:ascii="Times New Roman" w:hAnsi="Times New Roman" w:cs="Times New Roman"/>
        </w:rPr>
        <w:t xml:space="preserve"> </w:t>
      </w:r>
      <w:r w:rsidR="00012118" w:rsidRPr="00CC1439">
        <w:rPr>
          <w:rFonts w:ascii="Times New Roman" w:hAnsi="Times New Roman" w:cs="Times New Roman"/>
        </w:rPr>
        <w:t xml:space="preserve"> Modify this SOP with your laboratory’s specific operational procedures with the help of the Principal Investiga</w:t>
      </w:r>
      <w:r w:rsidR="00691253" w:rsidRPr="00CC1439">
        <w:rPr>
          <w:rFonts w:ascii="Times New Roman" w:hAnsi="Times New Roman" w:cs="Times New Roman"/>
        </w:rPr>
        <w:t>tor and verify the SOP with EH&amp;S approval</w:t>
      </w:r>
      <w:r w:rsidR="00012118" w:rsidRPr="00CC1439">
        <w:rPr>
          <w:rFonts w:ascii="Times New Roman" w:hAnsi="Times New Roman" w:cs="Times New Roman"/>
        </w:rPr>
        <w:t xml:space="preserve"> prior to working with an HPLC.  Ensure that the laboratory specific procedures outlined in this SOP are followed by laboratory workers at all times.</w:t>
      </w:r>
      <w:r w:rsidR="003145C2" w:rsidRPr="00CC1439">
        <w:rPr>
          <w:rFonts w:ascii="Times New Roman" w:hAnsi="Times New Roman" w:cs="Times New Roman"/>
        </w:rPr>
        <w:t xml:space="preserve">  This document is not designed to substitute hands-on training and supervision by experienced laboratory personnel.</w:t>
      </w:r>
    </w:p>
    <w:p w14:paraId="0FEE9C2B" w14:textId="77777777" w:rsidR="00693A86" w:rsidRPr="00CC1439" w:rsidRDefault="005D48A6" w:rsidP="005D48A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Responsibility </w:t>
      </w:r>
    </w:p>
    <w:p w14:paraId="24A2462F" w14:textId="7DE9CF66" w:rsidR="009B0DD9" w:rsidRPr="00CC1439" w:rsidRDefault="009B0DD9" w:rsidP="009B0DD9">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Identify the personnel that have a primary roles in the SOP and describe how their responsibilities relates to this SOP. If necessary, include contact information.</w:t>
      </w:r>
    </w:p>
    <w:p w14:paraId="4EE6676E" w14:textId="02DF623D" w:rsidR="00B66745" w:rsidRPr="00CC1439" w:rsidRDefault="00012118" w:rsidP="00B66745">
      <w:pPr>
        <w:spacing w:after="0" w:line="240" w:lineRule="auto"/>
        <w:contextualSpacing/>
        <w:rPr>
          <w:rFonts w:ascii="Times New Roman" w:hAnsi="Times New Roman" w:cs="Times New Roman"/>
        </w:rPr>
      </w:pPr>
      <w:r w:rsidRPr="00CC1439">
        <w:rPr>
          <w:rFonts w:ascii="Times New Roman" w:hAnsi="Times New Roman" w:cs="Times New Roman"/>
        </w:rPr>
        <w:t xml:space="preserve"> </w:t>
      </w:r>
      <w:r w:rsidR="00B66745" w:rsidRPr="00CC1439">
        <w:rPr>
          <w:rFonts w:ascii="Times New Roman" w:hAnsi="Times New Roman" w:cs="Times New Roman"/>
        </w:rPr>
        <w:t>Principle Investigator</w:t>
      </w:r>
    </w:p>
    <w:p w14:paraId="781AC0F2" w14:textId="4EC875D5" w:rsidR="00B66745" w:rsidRPr="00CC1439" w:rsidRDefault="00B66745" w:rsidP="00B66745">
      <w:pPr>
        <w:pStyle w:val="ListParagraph"/>
        <w:numPr>
          <w:ilvl w:val="0"/>
          <w:numId w:val="34"/>
        </w:numPr>
        <w:spacing w:after="0" w:line="240" w:lineRule="auto"/>
        <w:rPr>
          <w:rFonts w:ascii="Times New Roman" w:hAnsi="Times New Roman" w:cs="Times New Roman"/>
        </w:rPr>
      </w:pPr>
      <w:r w:rsidRPr="00CC1439">
        <w:rPr>
          <w:rFonts w:ascii="Times New Roman" w:hAnsi="Times New Roman" w:cs="Times New Roman"/>
        </w:rPr>
        <w:t>Must provide their laboratory with a copy of this SOP, must sign this SOP, and ensure that all members of their laboratory sign</w:t>
      </w:r>
      <w:r w:rsidR="00012118" w:rsidRPr="00CC1439">
        <w:rPr>
          <w:rFonts w:ascii="Times New Roman" w:hAnsi="Times New Roman" w:cs="Times New Roman"/>
        </w:rPr>
        <w:t xml:space="preserve"> and understand</w:t>
      </w:r>
      <w:r w:rsidRPr="00CC1439">
        <w:rPr>
          <w:rFonts w:ascii="Times New Roman" w:hAnsi="Times New Roman" w:cs="Times New Roman"/>
        </w:rPr>
        <w:t xml:space="preserve"> this SOP</w:t>
      </w:r>
    </w:p>
    <w:p w14:paraId="356909E3" w14:textId="14C8A952" w:rsidR="00B66745" w:rsidRPr="00CC1439" w:rsidRDefault="00B66745" w:rsidP="00B66745">
      <w:pPr>
        <w:pStyle w:val="ListParagraph"/>
        <w:numPr>
          <w:ilvl w:val="0"/>
          <w:numId w:val="34"/>
        </w:numPr>
        <w:rPr>
          <w:rFonts w:ascii="Times New Roman" w:hAnsi="Times New Roman" w:cs="Times New Roman"/>
        </w:rPr>
      </w:pPr>
      <w:r w:rsidRPr="00CC1439">
        <w:rPr>
          <w:rFonts w:ascii="Times New Roman" w:hAnsi="Times New Roman" w:cs="Times New Roman"/>
        </w:rPr>
        <w:lastRenderedPageBreak/>
        <w:t>Must ensure that their laboratory personal have obtained the appropriate general laboratory safety training, laboratory specific training</w:t>
      </w:r>
      <w:r w:rsidR="00EB20E0" w:rsidRPr="00CC1439">
        <w:rPr>
          <w:rFonts w:ascii="Times New Roman" w:hAnsi="Times New Roman" w:cs="Times New Roman"/>
        </w:rPr>
        <w:t>,</w:t>
      </w:r>
      <w:r w:rsidRPr="00CC1439">
        <w:rPr>
          <w:rFonts w:ascii="Times New Roman" w:hAnsi="Times New Roman" w:cs="Times New Roman"/>
        </w:rPr>
        <w:t xml:space="preserve"> and any refresher training</w:t>
      </w:r>
    </w:p>
    <w:p w14:paraId="19AD1A9D" w14:textId="025BCF71" w:rsidR="00B66745" w:rsidRPr="00CC1439" w:rsidRDefault="00B66745" w:rsidP="00B66745">
      <w:pPr>
        <w:pStyle w:val="ListParagraph"/>
        <w:numPr>
          <w:ilvl w:val="0"/>
          <w:numId w:val="34"/>
        </w:numPr>
        <w:rPr>
          <w:rFonts w:ascii="Times New Roman" w:hAnsi="Times New Roman" w:cs="Times New Roman"/>
        </w:rPr>
      </w:pPr>
      <w:r w:rsidRPr="00CC1439">
        <w:rPr>
          <w:rFonts w:ascii="Times New Roman" w:hAnsi="Times New Roman" w:cs="Times New Roman"/>
        </w:rPr>
        <w:t xml:space="preserve">Must ensure that trained personal conduct repair and maintain on the </w:t>
      </w:r>
      <w:r w:rsidR="00012118" w:rsidRPr="00CC1439">
        <w:rPr>
          <w:rFonts w:ascii="Times New Roman" w:hAnsi="Times New Roman" w:cs="Times New Roman"/>
        </w:rPr>
        <w:t>HPLC</w:t>
      </w:r>
      <w:r w:rsidRPr="00CC1439">
        <w:rPr>
          <w:rFonts w:ascii="Times New Roman" w:hAnsi="Times New Roman" w:cs="Times New Roman"/>
        </w:rPr>
        <w:t xml:space="preserve"> as needed</w:t>
      </w:r>
    </w:p>
    <w:p w14:paraId="20E2C803" w14:textId="77777777" w:rsidR="00B66745" w:rsidRPr="00CC1439" w:rsidRDefault="00B66745" w:rsidP="00B66745">
      <w:pPr>
        <w:spacing w:after="0" w:line="240" w:lineRule="auto"/>
        <w:contextualSpacing/>
        <w:rPr>
          <w:rFonts w:ascii="Times New Roman" w:hAnsi="Times New Roman" w:cs="Times New Roman"/>
        </w:rPr>
      </w:pPr>
      <w:r w:rsidRPr="00CC1439">
        <w:rPr>
          <w:rFonts w:ascii="Times New Roman" w:hAnsi="Times New Roman" w:cs="Times New Roman"/>
        </w:rPr>
        <w:t>Laboratory Personal</w:t>
      </w:r>
    </w:p>
    <w:p w14:paraId="371FDFCD" w14:textId="77777777" w:rsidR="00B66745" w:rsidRPr="00CC1439" w:rsidRDefault="00B66745" w:rsidP="00B66745">
      <w:pPr>
        <w:pStyle w:val="ListParagraph"/>
        <w:numPr>
          <w:ilvl w:val="0"/>
          <w:numId w:val="35"/>
        </w:numPr>
        <w:spacing w:after="0" w:line="240" w:lineRule="auto"/>
        <w:rPr>
          <w:rFonts w:ascii="Times New Roman" w:hAnsi="Times New Roman" w:cs="Times New Roman"/>
        </w:rPr>
      </w:pPr>
      <w:r w:rsidRPr="00CC1439">
        <w:rPr>
          <w:rFonts w:ascii="Times New Roman" w:hAnsi="Times New Roman" w:cs="Times New Roman"/>
        </w:rPr>
        <w:t>Must obtain all necessary laboratory safety training, refresher training, and laboratory specific training</w:t>
      </w:r>
    </w:p>
    <w:p w14:paraId="2F870CDC" w14:textId="1731C2DF" w:rsidR="00410969" w:rsidRPr="00CC1439" w:rsidRDefault="00B66745" w:rsidP="009B0DD9">
      <w:pPr>
        <w:pStyle w:val="ListParagraph"/>
        <w:numPr>
          <w:ilvl w:val="0"/>
          <w:numId w:val="35"/>
        </w:numPr>
        <w:rPr>
          <w:rFonts w:ascii="Times New Roman" w:hAnsi="Times New Roman" w:cs="Times New Roman"/>
        </w:rPr>
      </w:pPr>
      <w:r w:rsidRPr="00CC1439">
        <w:rPr>
          <w:rFonts w:ascii="Times New Roman" w:hAnsi="Times New Roman" w:cs="Times New Roman"/>
        </w:rPr>
        <w:t>Must read, sign,</w:t>
      </w:r>
      <w:r w:rsidR="00012118" w:rsidRPr="00CC1439">
        <w:rPr>
          <w:rFonts w:ascii="Times New Roman" w:hAnsi="Times New Roman" w:cs="Times New Roman"/>
        </w:rPr>
        <w:t xml:space="preserve"> understand,</w:t>
      </w:r>
      <w:r w:rsidRPr="00CC1439">
        <w:rPr>
          <w:rFonts w:ascii="Times New Roman" w:hAnsi="Times New Roman" w:cs="Times New Roman"/>
        </w:rPr>
        <w:t xml:space="preserve"> and follow this SOP when using the rotary evaporator </w:t>
      </w:r>
    </w:p>
    <w:p w14:paraId="38604B83" w14:textId="00E356E4" w:rsidR="00954943" w:rsidRPr="00CC1439" w:rsidRDefault="00954943" w:rsidP="009B0DD9">
      <w:pPr>
        <w:pStyle w:val="ListParagraph"/>
        <w:numPr>
          <w:ilvl w:val="0"/>
          <w:numId w:val="35"/>
        </w:numPr>
        <w:rPr>
          <w:rFonts w:ascii="Times New Roman" w:hAnsi="Times New Roman" w:cs="Times New Roman"/>
        </w:rPr>
      </w:pPr>
      <w:r w:rsidRPr="00CC1439">
        <w:rPr>
          <w:rFonts w:ascii="Times New Roman" w:hAnsi="Times New Roman" w:cs="Times New Roman"/>
        </w:rPr>
        <w:t xml:space="preserve">Must read the </w:t>
      </w:r>
      <w:r w:rsidR="00012118" w:rsidRPr="00CC1439">
        <w:rPr>
          <w:rFonts w:ascii="Times New Roman" w:hAnsi="Times New Roman" w:cs="Times New Roman"/>
        </w:rPr>
        <w:t>safety data sheet (</w:t>
      </w:r>
      <w:r w:rsidRPr="00CC1439">
        <w:rPr>
          <w:rFonts w:ascii="Times New Roman" w:hAnsi="Times New Roman" w:cs="Times New Roman"/>
        </w:rPr>
        <w:t>SDS</w:t>
      </w:r>
      <w:r w:rsidR="00012118" w:rsidRPr="00CC1439">
        <w:rPr>
          <w:rFonts w:ascii="Times New Roman" w:hAnsi="Times New Roman" w:cs="Times New Roman"/>
        </w:rPr>
        <w:t>)</w:t>
      </w:r>
      <w:r w:rsidRPr="00CC1439">
        <w:rPr>
          <w:rFonts w:ascii="Times New Roman" w:hAnsi="Times New Roman" w:cs="Times New Roman"/>
        </w:rPr>
        <w:t xml:space="preserve"> for any compound that is being used as the mobile phase or as the </w:t>
      </w:r>
      <w:r w:rsidR="00166E6F" w:rsidRPr="00CC1439">
        <w:rPr>
          <w:rFonts w:ascii="Times New Roman" w:hAnsi="Times New Roman" w:cs="Times New Roman"/>
        </w:rPr>
        <w:t>sample</w:t>
      </w:r>
      <w:r w:rsidRPr="00CC1439">
        <w:rPr>
          <w:rFonts w:ascii="Times New Roman" w:hAnsi="Times New Roman" w:cs="Times New Roman"/>
        </w:rPr>
        <w:t xml:space="preserve"> for HPLC</w:t>
      </w:r>
    </w:p>
    <w:p w14:paraId="32357B1E" w14:textId="77777777" w:rsidR="00B66745" w:rsidRPr="00CC1439" w:rsidRDefault="00B66745" w:rsidP="00B66745">
      <w:pPr>
        <w:pStyle w:val="ListParagraph"/>
        <w:ind w:left="0"/>
        <w:rPr>
          <w:rFonts w:ascii="Times New Roman" w:hAnsi="Times New Roman" w:cs="Times New Roman"/>
        </w:rPr>
      </w:pPr>
    </w:p>
    <w:p w14:paraId="4A7AF2A1" w14:textId="26E7C5F6" w:rsidR="009B0DD9" w:rsidRPr="00CC1439" w:rsidRDefault="009B0DD9" w:rsidP="009B0DD9">
      <w:pPr>
        <w:pStyle w:val="ListParagraph"/>
        <w:numPr>
          <w:ilvl w:val="0"/>
          <w:numId w:val="1"/>
        </w:numPr>
        <w:rPr>
          <w:rFonts w:ascii="Times New Roman" w:hAnsi="Times New Roman" w:cs="Times New Roman"/>
          <w:b/>
        </w:rPr>
      </w:pPr>
      <w:r w:rsidRPr="00CC1439">
        <w:rPr>
          <w:rFonts w:ascii="Times New Roman" w:hAnsi="Times New Roman" w:cs="Times New Roman"/>
          <w:b/>
        </w:rPr>
        <w:t>Definitions</w:t>
      </w:r>
    </w:p>
    <w:p w14:paraId="69BAD9AF" w14:textId="77777777" w:rsidR="009B0DD9" w:rsidRPr="00CC1439" w:rsidRDefault="009B0DD9" w:rsidP="009B0DD9">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In this section, define any acronyms or abbreviations that are used in the procedure.</w:t>
      </w:r>
    </w:p>
    <w:p w14:paraId="403E0E8D" w14:textId="77777777" w:rsidR="009B0DD9" w:rsidRPr="00CC1439" w:rsidRDefault="009B0DD9" w:rsidP="009B0DD9">
      <w:pPr>
        <w:rPr>
          <w:rFonts w:ascii="Times New Roman" w:hAnsi="Times New Roman" w:cs="Times New Roman"/>
        </w:rPr>
      </w:pPr>
      <w:r w:rsidRPr="00CC1439">
        <w:rPr>
          <w:rFonts w:ascii="Times New Roman" w:hAnsi="Times New Roman" w:cs="Times New Roman"/>
        </w:rPr>
        <w:t xml:space="preserve">HPLC: High Performance Liquid Chromatography </w:t>
      </w:r>
    </w:p>
    <w:p w14:paraId="27C11A5B" w14:textId="77777777" w:rsidR="009B0DD9" w:rsidRPr="00CC1439" w:rsidRDefault="009B0DD9" w:rsidP="009B0DD9">
      <w:pPr>
        <w:rPr>
          <w:rFonts w:ascii="Times New Roman" w:hAnsi="Times New Roman" w:cs="Times New Roman"/>
        </w:rPr>
      </w:pPr>
      <w:r w:rsidRPr="00CC1439">
        <w:rPr>
          <w:rFonts w:ascii="Times New Roman" w:hAnsi="Times New Roman" w:cs="Times New Roman"/>
        </w:rPr>
        <w:t>SOP: Standard Operating Procedure</w:t>
      </w:r>
    </w:p>
    <w:p w14:paraId="361CD473" w14:textId="77777777" w:rsidR="009B0DD9" w:rsidRPr="00CC1439" w:rsidRDefault="009B0DD9" w:rsidP="009B0DD9">
      <w:pPr>
        <w:rPr>
          <w:rFonts w:ascii="Times New Roman" w:hAnsi="Times New Roman" w:cs="Times New Roman"/>
        </w:rPr>
      </w:pPr>
      <w:r w:rsidRPr="00CC1439">
        <w:rPr>
          <w:rFonts w:ascii="Times New Roman" w:hAnsi="Times New Roman" w:cs="Times New Roman"/>
        </w:rPr>
        <w:t>SDS: Safety Data Sheets</w:t>
      </w:r>
    </w:p>
    <w:p w14:paraId="0C80CBAA" w14:textId="5B18D673" w:rsidR="000D7ACB" w:rsidRPr="00CC1439" w:rsidRDefault="00863FE4" w:rsidP="00B83EDF">
      <w:pPr>
        <w:pStyle w:val="ListParagraph"/>
        <w:numPr>
          <w:ilvl w:val="0"/>
          <w:numId w:val="1"/>
        </w:numPr>
        <w:rPr>
          <w:rFonts w:ascii="Times New Roman" w:hAnsi="Times New Roman" w:cs="Times New Roman"/>
          <w:b/>
        </w:rPr>
      </w:pPr>
      <w:r w:rsidRPr="00CC1439">
        <w:rPr>
          <w:rFonts w:ascii="Times New Roman" w:hAnsi="Times New Roman" w:cs="Times New Roman"/>
          <w:b/>
        </w:rPr>
        <w:t>Specific Hazards and Controls</w:t>
      </w:r>
    </w:p>
    <w:p w14:paraId="0734C47D" w14:textId="39FED7E2" w:rsidR="00C73482" w:rsidRPr="00CC1439" w:rsidRDefault="00C73482" w:rsidP="00C73482">
      <w:pPr>
        <w:pStyle w:val="ListParagraph"/>
        <w:jc w:val="both"/>
        <w:rPr>
          <w:rFonts w:ascii="Times New Roman" w:hAnsi="Times New Roman" w:cs="Times New Roman"/>
          <w:b/>
        </w:rPr>
      </w:pPr>
      <w:r w:rsidRPr="00CC1439">
        <w:rPr>
          <w:rFonts w:ascii="Times New Roman" w:hAnsi="Times New Roman" w:cs="Times New Roman"/>
          <w:b/>
        </w:rPr>
        <w:t>4.1. Chemical Hazards</w:t>
      </w:r>
    </w:p>
    <w:p w14:paraId="5EB40EBD" w14:textId="048A7ECD" w:rsidR="000D7ACB" w:rsidRPr="00CC1439" w:rsidRDefault="003851A2" w:rsidP="003851A2">
      <w:pPr>
        <w:jc w:val="both"/>
        <w:rPr>
          <w:rFonts w:ascii="Times New Roman" w:hAnsi="Times New Roman" w:cs="Times New Roman"/>
        </w:rPr>
      </w:pPr>
      <w:r w:rsidRPr="00CC1439">
        <w:rPr>
          <w:rFonts w:ascii="Times New Roman" w:hAnsi="Times New Roman" w:cs="Times New Roman"/>
        </w:rPr>
        <w:t xml:space="preserve">The chemical hazards vary depending on the experiment.  </w:t>
      </w:r>
      <w:r w:rsidR="000D7ACB" w:rsidRPr="00CC1439">
        <w:rPr>
          <w:rFonts w:ascii="Times New Roman" w:hAnsi="Times New Roman" w:cs="Times New Roman"/>
        </w:rPr>
        <w:t xml:space="preserve">Flammable organic liquids are </w:t>
      </w:r>
      <w:r w:rsidR="00AF3AAD" w:rsidRPr="00CC1439">
        <w:rPr>
          <w:rFonts w:ascii="Times New Roman" w:hAnsi="Times New Roman" w:cs="Times New Roman"/>
        </w:rPr>
        <w:t>often</w:t>
      </w:r>
      <w:r w:rsidR="000D7ACB" w:rsidRPr="00CC1439">
        <w:rPr>
          <w:rFonts w:ascii="Times New Roman" w:hAnsi="Times New Roman" w:cs="Times New Roman"/>
        </w:rPr>
        <w:t xml:space="preserve"> used </w:t>
      </w:r>
      <w:r w:rsidRPr="00CC1439">
        <w:rPr>
          <w:rFonts w:ascii="Times New Roman" w:hAnsi="Times New Roman" w:cs="Times New Roman"/>
        </w:rPr>
        <w:t>as</w:t>
      </w:r>
      <w:r w:rsidR="000D7ACB" w:rsidRPr="00CC1439">
        <w:rPr>
          <w:rFonts w:ascii="Times New Roman" w:hAnsi="Times New Roman" w:cs="Times New Roman"/>
        </w:rPr>
        <w:t xml:space="preserve"> the mobile phase </w:t>
      </w:r>
      <w:r w:rsidRPr="00CC1439">
        <w:rPr>
          <w:rFonts w:ascii="Times New Roman" w:hAnsi="Times New Roman" w:cs="Times New Roman"/>
        </w:rPr>
        <w:t>for</w:t>
      </w:r>
      <w:r w:rsidR="000D7ACB" w:rsidRPr="00CC1439">
        <w:rPr>
          <w:rFonts w:ascii="Times New Roman" w:hAnsi="Times New Roman" w:cs="Times New Roman"/>
        </w:rPr>
        <w:t xml:space="preserve"> HPLC.  The sample that is being analyzed may be toxic, biohazardous,</w:t>
      </w:r>
      <w:r w:rsidRPr="00CC1439">
        <w:rPr>
          <w:rFonts w:ascii="Times New Roman" w:hAnsi="Times New Roman" w:cs="Times New Roman"/>
        </w:rPr>
        <w:t xml:space="preserve"> flammable,</w:t>
      </w:r>
      <w:r w:rsidR="000D7ACB" w:rsidRPr="00CC1439">
        <w:rPr>
          <w:rFonts w:ascii="Times New Roman" w:hAnsi="Times New Roman" w:cs="Times New Roman"/>
        </w:rPr>
        <w:t xml:space="preserve"> etc.  All the necessary precautions for these compounds should be taken into account</w:t>
      </w:r>
      <w:r w:rsidRPr="00CC1439">
        <w:rPr>
          <w:rFonts w:ascii="Times New Roman" w:hAnsi="Times New Roman" w:cs="Times New Roman"/>
        </w:rPr>
        <w:t xml:space="preserve"> when conducting work with an HPLC</w:t>
      </w:r>
      <w:r w:rsidR="000D7ACB" w:rsidRPr="00CC1439">
        <w:rPr>
          <w:rFonts w:ascii="Times New Roman" w:hAnsi="Times New Roman" w:cs="Times New Roman"/>
        </w:rPr>
        <w:t>.  Always read the SDS for any compound that is being used as a solvent or as the analyte for HPLC.</w:t>
      </w:r>
    </w:p>
    <w:p w14:paraId="0DA879A2" w14:textId="77777777" w:rsidR="00673D06" w:rsidRPr="00CC1439" w:rsidRDefault="00673D06"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List all of the specific chemicals typically used and their hazards.</w:t>
      </w:r>
    </w:p>
    <w:tbl>
      <w:tblPr>
        <w:tblStyle w:val="TableGrid"/>
        <w:tblW w:w="9355" w:type="dxa"/>
        <w:tblLook w:val="04A0" w:firstRow="1" w:lastRow="0" w:firstColumn="1" w:lastColumn="0" w:noHBand="0" w:noVBand="1"/>
      </w:tblPr>
      <w:tblGrid>
        <w:gridCol w:w="2094"/>
        <w:gridCol w:w="2336"/>
        <w:gridCol w:w="4925"/>
      </w:tblGrid>
      <w:tr w:rsidR="00173C28" w:rsidRPr="00CC1439" w14:paraId="61AD61E5" w14:textId="3EFAAE76" w:rsidTr="00A50AFD">
        <w:trPr>
          <w:trHeight w:val="249"/>
        </w:trPr>
        <w:tc>
          <w:tcPr>
            <w:tcW w:w="2094" w:type="dxa"/>
            <w:vAlign w:val="center"/>
          </w:tcPr>
          <w:p w14:paraId="218F2424" w14:textId="5A1A4F4F" w:rsidR="00173C28" w:rsidRPr="00CC1439" w:rsidRDefault="00173C28"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Chemical/Material (Name, Cas #, other ID)</w:t>
            </w:r>
          </w:p>
        </w:tc>
        <w:tc>
          <w:tcPr>
            <w:tcW w:w="2336" w:type="dxa"/>
            <w:vAlign w:val="center"/>
          </w:tcPr>
          <w:p w14:paraId="0B6A3540" w14:textId="116A77D8" w:rsidR="00173C28" w:rsidRPr="00CC1439" w:rsidRDefault="00173C28"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Hazards</w:t>
            </w:r>
          </w:p>
        </w:tc>
        <w:tc>
          <w:tcPr>
            <w:tcW w:w="4925" w:type="dxa"/>
            <w:vAlign w:val="center"/>
          </w:tcPr>
          <w:p w14:paraId="3203A947" w14:textId="2B84F92F" w:rsidR="00173C28" w:rsidRPr="00CC1439" w:rsidRDefault="00224129"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GHS Symbol</w:t>
            </w:r>
          </w:p>
        </w:tc>
      </w:tr>
      <w:tr w:rsidR="00173C28" w:rsidRPr="00CC1439" w14:paraId="6ADEBA46" w14:textId="5181DC6A" w:rsidTr="00A50AFD">
        <w:trPr>
          <w:trHeight w:val="4608"/>
        </w:trPr>
        <w:tc>
          <w:tcPr>
            <w:tcW w:w="2094" w:type="dxa"/>
            <w:vAlign w:val="center"/>
          </w:tcPr>
          <w:p w14:paraId="5391676E" w14:textId="77777777" w:rsidR="00173C28" w:rsidRPr="00CC1439" w:rsidRDefault="00173C28" w:rsidP="00224129">
            <w:pPr>
              <w:jc w:val="center"/>
              <w:rPr>
                <w:rFonts w:ascii="Times New Roman" w:hAnsi="Times New Roman" w:cs="Times New Roman"/>
                <w:color w:val="000000" w:themeColor="text1"/>
              </w:rPr>
            </w:pPr>
          </w:p>
        </w:tc>
        <w:tc>
          <w:tcPr>
            <w:tcW w:w="2336" w:type="dxa"/>
            <w:vAlign w:val="center"/>
          </w:tcPr>
          <w:p w14:paraId="0C39CD9E" w14:textId="77777777" w:rsidR="00173C28" w:rsidRPr="00CC1439" w:rsidRDefault="00173C28" w:rsidP="00224129">
            <w:pPr>
              <w:jc w:val="center"/>
              <w:rPr>
                <w:rFonts w:ascii="Times New Roman" w:hAnsi="Times New Roman" w:cs="Times New Roman"/>
                <w:color w:val="000000" w:themeColor="text1"/>
              </w:rPr>
            </w:pPr>
          </w:p>
        </w:tc>
        <w:tc>
          <w:tcPr>
            <w:tcW w:w="4925" w:type="dxa"/>
            <w:vAlign w:val="center"/>
          </w:tcPr>
          <w:tbl>
            <w:tblPr>
              <w:tblStyle w:val="TableGrid"/>
              <w:tblW w:w="0" w:type="auto"/>
              <w:tblLook w:val="04A0" w:firstRow="1" w:lastRow="0" w:firstColumn="1" w:lastColumn="0" w:noHBand="0" w:noVBand="1"/>
            </w:tblPr>
            <w:tblGrid>
              <w:gridCol w:w="1389"/>
              <w:gridCol w:w="1468"/>
              <w:gridCol w:w="1417"/>
            </w:tblGrid>
            <w:tr w:rsidR="00173C28" w:rsidRPr="00CC1439" w14:paraId="5E78956A" w14:textId="77777777" w:rsidTr="00673D06">
              <w:tc>
                <w:tcPr>
                  <w:tcW w:w="1389" w:type="dxa"/>
                  <w:vAlign w:val="center"/>
                </w:tcPr>
                <w:p w14:paraId="7638F5F8" w14:textId="77777777" w:rsidR="00173C28" w:rsidRPr="00CC1439" w:rsidRDefault="00173C28" w:rsidP="00224129">
                  <w:pPr>
                    <w:jc w:val="center"/>
                    <w:rPr>
                      <w:rFonts w:ascii="Times New Roman" w:hAnsi="Times New Roman" w:cs="Times New Roman"/>
                      <w:sz w:val="20"/>
                      <w:szCs w:val="20"/>
                    </w:rPr>
                  </w:pPr>
                  <w:r w:rsidRPr="00CC1439">
                    <w:rPr>
                      <w:rFonts w:ascii="Times New Roman" w:hAnsi="Times New Roman" w:cs="Times New Roman"/>
                      <w:sz w:val="20"/>
                      <w:szCs w:val="20"/>
                    </w:rPr>
                    <w:t>Health Hazard</w:t>
                  </w:r>
                </w:p>
              </w:tc>
              <w:tc>
                <w:tcPr>
                  <w:tcW w:w="1468" w:type="dxa"/>
                  <w:vAlign w:val="center"/>
                </w:tcPr>
                <w:p w14:paraId="024121B6" w14:textId="77777777" w:rsidR="00173C28" w:rsidRPr="00CC1439" w:rsidRDefault="00173C28" w:rsidP="00224129">
                  <w:pPr>
                    <w:jc w:val="center"/>
                    <w:rPr>
                      <w:rFonts w:ascii="Times New Roman" w:hAnsi="Times New Roman" w:cs="Times New Roman"/>
                      <w:sz w:val="20"/>
                      <w:szCs w:val="20"/>
                    </w:rPr>
                  </w:pPr>
                  <w:r w:rsidRPr="00CC1439">
                    <w:rPr>
                      <w:rFonts w:ascii="Times New Roman" w:hAnsi="Times New Roman" w:cs="Times New Roman"/>
                      <w:sz w:val="20"/>
                      <w:szCs w:val="20"/>
                    </w:rPr>
                    <w:t>Flame</w:t>
                  </w:r>
                </w:p>
              </w:tc>
              <w:tc>
                <w:tcPr>
                  <w:tcW w:w="1417" w:type="dxa"/>
                  <w:vAlign w:val="center"/>
                </w:tcPr>
                <w:p w14:paraId="17B6E4EA" w14:textId="77777777" w:rsidR="00173C28" w:rsidRPr="00CC1439" w:rsidRDefault="00173C28" w:rsidP="00224129">
                  <w:pPr>
                    <w:jc w:val="center"/>
                    <w:rPr>
                      <w:rFonts w:ascii="Times New Roman" w:hAnsi="Times New Roman" w:cs="Times New Roman"/>
                      <w:sz w:val="20"/>
                      <w:szCs w:val="20"/>
                    </w:rPr>
                  </w:pPr>
                  <w:r w:rsidRPr="00CC1439">
                    <w:rPr>
                      <w:rFonts w:ascii="Times New Roman" w:hAnsi="Times New Roman" w:cs="Times New Roman"/>
                      <w:sz w:val="20"/>
                      <w:szCs w:val="20"/>
                    </w:rPr>
                    <w:t>Exclamation Mark</w:t>
                  </w:r>
                </w:p>
              </w:tc>
            </w:tr>
            <w:tr w:rsidR="00173C28" w:rsidRPr="00CC1439" w14:paraId="1864600E" w14:textId="77777777" w:rsidTr="00673D06">
              <w:tc>
                <w:tcPr>
                  <w:tcW w:w="1389" w:type="dxa"/>
                  <w:vAlign w:val="center"/>
                </w:tcPr>
                <w:p w14:paraId="5308DB06"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drawing>
                      <wp:inline distT="0" distB="0" distL="0" distR="0" wp14:anchorId="721AF5CE" wp14:editId="17DB97BE">
                        <wp:extent cx="640080" cy="640080"/>
                        <wp:effectExtent l="0" t="0" r="7620" b="7620"/>
                        <wp:docPr id="9" name="Picture 9" descr="http://www.sigmaaldrich.com/content/dam/sigma-aldrich/customer-service/ghs/health-hazar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gmaaldrich.com/content/dam/sigma-aldrich/customer-service/ghs/health-hazard-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68" w:type="dxa"/>
                  <w:vAlign w:val="center"/>
                </w:tcPr>
                <w:p w14:paraId="15C75504"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drawing>
                      <wp:inline distT="0" distB="0" distL="0" distR="0" wp14:anchorId="42662082" wp14:editId="66B3A0BF">
                        <wp:extent cx="640080" cy="640080"/>
                        <wp:effectExtent l="0" t="0" r="7620" b="7620"/>
                        <wp:docPr id="2" name="Picture 2" descr="http://www.sigmaaldrich.com/content/dam/sigma-aldrich/customer-service/ghs/flam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customer-service/ghs/flame-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vAlign w:val="center"/>
                </w:tcPr>
                <w:p w14:paraId="1B153A25"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drawing>
                      <wp:inline distT="0" distB="0" distL="0" distR="0" wp14:anchorId="2A9FFA53" wp14:editId="58758630">
                        <wp:extent cx="640080" cy="640080"/>
                        <wp:effectExtent l="0" t="0" r="7620" b="7620"/>
                        <wp:docPr id="8" name="Picture 8" descr="http://www.sigmaaldrich.com/content/dam/sigma-aldrich/customer-service/ghs/exclamation-mar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gmaaldrich.com/content/dam/sigma-aldrich/customer-service/ghs/exclamation-mark-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173C28" w:rsidRPr="00CC1439" w14:paraId="3C92DC17" w14:textId="77777777" w:rsidTr="00673D06">
              <w:tc>
                <w:tcPr>
                  <w:tcW w:w="1389" w:type="dxa"/>
                  <w:vAlign w:val="center"/>
                </w:tcPr>
                <w:p w14:paraId="5DC5BEEB"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Gas Cyliner</w:t>
                  </w:r>
                </w:p>
              </w:tc>
              <w:tc>
                <w:tcPr>
                  <w:tcW w:w="1468" w:type="dxa"/>
                  <w:vAlign w:val="center"/>
                </w:tcPr>
                <w:p w14:paraId="063A224E"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Corrosion</w:t>
                  </w:r>
                </w:p>
              </w:tc>
              <w:tc>
                <w:tcPr>
                  <w:tcW w:w="1417" w:type="dxa"/>
                  <w:vAlign w:val="center"/>
                </w:tcPr>
                <w:p w14:paraId="7F42B125"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Exploding Bomb</w:t>
                  </w:r>
                </w:p>
              </w:tc>
            </w:tr>
            <w:tr w:rsidR="00173C28" w:rsidRPr="00CC1439" w14:paraId="3CB493A8" w14:textId="77777777" w:rsidTr="00673D06">
              <w:tc>
                <w:tcPr>
                  <w:tcW w:w="1389" w:type="dxa"/>
                  <w:vAlign w:val="center"/>
                </w:tcPr>
                <w:p w14:paraId="69123DBD"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48F64407" wp14:editId="4BA35455">
                        <wp:extent cx="640080" cy="640080"/>
                        <wp:effectExtent l="0" t="0" r="7620" b="7620"/>
                        <wp:docPr id="6" name="Picture 6" descr="http://www.sigmaaldrich.com/content/dam/sigma-aldrich/customer-service/ghs/gas-cylin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gmaaldrich.com/content/dam/sigma-aldrich/customer-service/ghs/gas-cylinder-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68" w:type="dxa"/>
                  <w:vAlign w:val="center"/>
                </w:tcPr>
                <w:p w14:paraId="7BD75E43"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57457778" wp14:editId="60147C6B">
                        <wp:extent cx="640080" cy="640080"/>
                        <wp:effectExtent l="0" t="0" r="7620" b="7620"/>
                        <wp:docPr id="5" name="Picture 5" descr="http://www.sigmaaldrich.com/content/dam/sigma-aldrich/customer-service/ghs/corrosi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gmaaldrich.com/content/dam/sigma-aldrich/customer-service/ghs/corrosion-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vAlign w:val="center"/>
                </w:tcPr>
                <w:p w14:paraId="1048320B"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1FB62B1C" wp14:editId="7D7BC085">
                        <wp:extent cx="640080" cy="640080"/>
                        <wp:effectExtent l="0" t="0" r="7620" b="7620"/>
                        <wp:docPr id="11" name="Picture 11" descr="http://www.sigmaaldrich.com/content/dam/sigma-aldrich/customer-service/ghs/exploding-bom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maaldrich.com/content/dam/sigma-aldrich/customer-service/ghs/exploding-bomb-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173C28" w:rsidRPr="00CC1439" w14:paraId="6BF1EB0E" w14:textId="77777777" w:rsidTr="00673D06">
              <w:tc>
                <w:tcPr>
                  <w:tcW w:w="1389" w:type="dxa"/>
                  <w:vAlign w:val="center"/>
                </w:tcPr>
                <w:p w14:paraId="76916EB1"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Flame Over Circle</w:t>
                  </w:r>
                </w:p>
              </w:tc>
              <w:tc>
                <w:tcPr>
                  <w:tcW w:w="1468" w:type="dxa"/>
                  <w:vAlign w:val="center"/>
                </w:tcPr>
                <w:p w14:paraId="44507443"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Environment</w:t>
                  </w:r>
                </w:p>
              </w:tc>
              <w:tc>
                <w:tcPr>
                  <w:tcW w:w="1417" w:type="dxa"/>
                  <w:vAlign w:val="center"/>
                </w:tcPr>
                <w:p w14:paraId="5D8900D6" w14:textId="77777777" w:rsidR="00173C28" w:rsidRPr="00CC1439" w:rsidRDefault="00173C28" w:rsidP="00224129">
                  <w:pPr>
                    <w:jc w:val="center"/>
                    <w:rPr>
                      <w:rFonts w:ascii="Times New Roman" w:hAnsi="Times New Roman" w:cs="Times New Roman"/>
                      <w:noProof/>
                      <w:sz w:val="20"/>
                      <w:szCs w:val="20"/>
                    </w:rPr>
                  </w:pPr>
                  <w:r w:rsidRPr="00CC1439">
                    <w:rPr>
                      <w:rFonts w:ascii="Times New Roman" w:hAnsi="Times New Roman" w:cs="Times New Roman"/>
                      <w:noProof/>
                      <w:sz w:val="20"/>
                      <w:szCs w:val="20"/>
                    </w:rPr>
                    <w:t>Skull and Crossbones</w:t>
                  </w:r>
                </w:p>
              </w:tc>
            </w:tr>
            <w:tr w:rsidR="00173C28" w:rsidRPr="00CC1439" w14:paraId="0B9F1CA7" w14:textId="77777777" w:rsidTr="00673D06">
              <w:tc>
                <w:tcPr>
                  <w:tcW w:w="1389" w:type="dxa"/>
                  <w:vAlign w:val="center"/>
                </w:tcPr>
                <w:p w14:paraId="3AD365B5"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70350A9D" wp14:editId="12B4034E">
                        <wp:extent cx="640080" cy="640080"/>
                        <wp:effectExtent l="0" t="0" r="7620" b="7620"/>
                        <wp:docPr id="3" name="Picture 3" descr="http://www.sigmaaldrich.com/content/dam/sigma-aldrich/customer-service/ghs/flame-over-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gmaaldrich.com/content/dam/sigma-aldrich/customer-service/ghs/flame-over-circ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68" w:type="dxa"/>
                  <w:vAlign w:val="center"/>
                </w:tcPr>
                <w:p w14:paraId="5AF1A0B3"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19974FEA" wp14:editId="4E2FA052">
                        <wp:extent cx="640080" cy="640080"/>
                        <wp:effectExtent l="0" t="0" r="7620" b="7620"/>
                        <wp:docPr id="10" name="Picture 10" descr="http://www.sigmaaldrich.com/content/dam/sigma-aldrich/customer-service/ghs/environmen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gmaaldrich.com/content/dam/sigma-aldrich/customer-service/ghs/environment-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17" w:type="dxa"/>
                  <w:vAlign w:val="center"/>
                </w:tcPr>
                <w:p w14:paraId="02AEEBF7" w14:textId="77777777" w:rsidR="00173C28" w:rsidRPr="00CC1439" w:rsidRDefault="00173C28" w:rsidP="00224129">
                  <w:pPr>
                    <w:jc w:val="center"/>
                    <w:rPr>
                      <w:rFonts w:ascii="Times New Roman" w:hAnsi="Times New Roman" w:cs="Times New Roman"/>
                      <w:sz w:val="20"/>
                      <w:szCs w:val="20"/>
                      <w:u w:val="single"/>
                    </w:rPr>
                  </w:pPr>
                  <w:r w:rsidRPr="00CC1439">
                    <w:rPr>
                      <w:rFonts w:ascii="Times New Roman" w:hAnsi="Times New Roman" w:cs="Times New Roman"/>
                      <w:noProof/>
                      <w:sz w:val="20"/>
                      <w:szCs w:val="20"/>
                    </w:rPr>
                    <w:drawing>
                      <wp:inline distT="0" distB="0" distL="0" distR="0" wp14:anchorId="538EA0BD" wp14:editId="32FEBD4E">
                        <wp:extent cx="640080" cy="640080"/>
                        <wp:effectExtent l="0" t="0" r="7620" b="7620"/>
                        <wp:docPr id="7" name="Picture 7" descr="http://www.sigmaaldrich.com/content/dam/sigma-aldrich/customer-service/ghs/sku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gmaaldrich.com/content/dam/sigma-aldrich/customer-service/ghs/sku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7DF19D41" w14:textId="77777777" w:rsidR="00173C28" w:rsidRPr="00CC1439" w:rsidRDefault="00173C28" w:rsidP="00224129">
            <w:pPr>
              <w:jc w:val="center"/>
              <w:rPr>
                <w:rFonts w:ascii="Times New Roman" w:hAnsi="Times New Roman" w:cs="Times New Roman"/>
                <w:color w:val="000000" w:themeColor="text1"/>
              </w:rPr>
            </w:pPr>
          </w:p>
        </w:tc>
      </w:tr>
      <w:tr w:rsidR="00224129" w:rsidRPr="00CC1439" w14:paraId="0D672BD1" w14:textId="77777777" w:rsidTr="00A50AFD">
        <w:trPr>
          <w:trHeight w:val="1133"/>
        </w:trPr>
        <w:tc>
          <w:tcPr>
            <w:tcW w:w="2094" w:type="dxa"/>
            <w:vAlign w:val="center"/>
          </w:tcPr>
          <w:p w14:paraId="11754059" w14:textId="54C1387E" w:rsidR="00224129" w:rsidRPr="00CC1439" w:rsidRDefault="00224129" w:rsidP="00224129">
            <w:pPr>
              <w:jc w:val="center"/>
              <w:rPr>
                <w:rFonts w:ascii="Times New Roman" w:hAnsi="Times New Roman" w:cs="Times New Roman"/>
                <w:color w:val="000000" w:themeColor="text1"/>
              </w:rPr>
            </w:pPr>
            <w:r w:rsidRPr="00CC1439">
              <w:rPr>
                <w:rFonts w:ascii="Times New Roman" w:hAnsi="Times New Roman" w:cs="Times New Roman"/>
                <w:i/>
                <w:color w:val="2E74B5" w:themeColor="accent1" w:themeShade="BF"/>
              </w:rPr>
              <w:t xml:space="preserve">Example: </w:t>
            </w:r>
            <w:r w:rsidRPr="00CC1439">
              <w:rPr>
                <w:rFonts w:ascii="Times New Roman" w:hAnsi="Times New Roman" w:cs="Times New Roman"/>
                <w:color w:val="000000" w:themeColor="text1"/>
              </w:rPr>
              <w:t>Methanol (67-56-1)</w:t>
            </w:r>
          </w:p>
        </w:tc>
        <w:tc>
          <w:tcPr>
            <w:tcW w:w="2336" w:type="dxa"/>
            <w:tcBorders>
              <w:bottom w:val="single" w:sz="4" w:space="0" w:color="auto"/>
            </w:tcBorders>
            <w:vAlign w:val="center"/>
          </w:tcPr>
          <w:p w14:paraId="66F22E5F" w14:textId="1360AAFA" w:rsidR="00224129" w:rsidRPr="00CC1439" w:rsidRDefault="00224129"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 highly flammable</w:t>
            </w:r>
          </w:p>
          <w:p w14:paraId="1EE8F372" w14:textId="6A8A9B9B" w:rsidR="00224129" w:rsidRPr="00CC1439" w:rsidRDefault="00224129"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 toxic if swallow</w:t>
            </w:r>
            <w:r w:rsidR="00157B3C" w:rsidRPr="00CC1439">
              <w:rPr>
                <w:rFonts w:ascii="Times New Roman" w:hAnsi="Times New Roman" w:cs="Times New Roman"/>
                <w:color w:val="000000" w:themeColor="text1"/>
              </w:rPr>
              <w:t>ed</w:t>
            </w:r>
            <w:r w:rsidRPr="00CC1439">
              <w:rPr>
                <w:rFonts w:ascii="Times New Roman" w:hAnsi="Times New Roman" w:cs="Times New Roman"/>
                <w:color w:val="000000" w:themeColor="text1"/>
              </w:rPr>
              <w:t>, inhaled, or in contact with skin</w:t>
            </w:r>
          </w:p>
          <w:p w14:paraId="5A3251C0" w14:textId="21D2DD03" w:rsidR="00224129" w:rsidRPr="00CC1439" w:rsidRDefault="00224129" w:rsidP="00224129">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 causes eye damage</w:t>
            </w:r>
          </w:p>
        </w:tc>
        <w:tc>
          <w:tcPr>
            <w:tcW w:w="4925" w:type="dxa"/>
            <w:tcBorders>
              <w:bottom w:val="single" w:sz="4" w:space="0" w:color="auto"/>
            </w:tcBorders>
            <w:vAlign w:val="center"/>
          </w:tcPr>
          <w:p w14:paraId="57770E29" w14:textId="25A204BE" w:rsidR="00224129" w:rsidRPr="00CC1439" w:rsidRDefault="00224129" w:rsidP="00224129">
            <w:pPr>
              <w:jc w:val="center"/>
              <w:rPr>
                <w:rFonts w:ascii="Times New Roman" w:hAnsi="Times New Roman" w:cs="Times New Roman"/>
              </w:rPr>
            </w:pPr>
            <w:r w:rsidRPr="00CC1439">
              <w:rPr>
                <w:rFonts w:ascii="Times New Roman" w:hAnsi="Times New Roman" w:cs="Times New Roman"/>
                <w:noProof/>
                <w:sz w:val="20"/>
                <w:szCs w:val="20"/>
              </w:rPr>
              <w:drawing>
                <wp:inline distT="0" distB="0" distL="0" distR="0" wp14:anchorId="1CA27F8C" wp14:editId="2103EA70">
                  <wp:extent cx="640080" cy="640080"/>
                  <wp:effectExtent l="0" t="0" r="7620" b="7620"/>
                  <wp:docPr id="13" name="Picture 13" descr="http://www.sigmaaldrich.com/content/dam/sigma-aldrich/customer-service/ghs/flam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customer-service/ghs/flame-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CC1439">
              <w:rPr>
                <w:rFonts w:ascii="Times New Roman" w:hAnsi="Times New Roman" w:cs="Times New Roman"/>
                <w:noProof/>
                <w:sz w:val="20"/>
                <w:szCs w:val="20"/>
              </w:rPr>
              <w:drawing>
                <wp:inline distT="0" distB="0" distL="0" distR="0" wp14:anchorId="591DCD63" wp14:editId="675D2CB3">
                  <wp:extent cx="640080" cy="640080"/>
                  <wp:effectExtent l="0" t="0" r="7620" b="7620"/>
                  <wp:docPr id="14" name="Picture 14" descr="http://www.sigmaaldrich.com/content/dam/sigma-aldrich/customer-service/ghs/sku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gmaaldrich.com/content/dam/sigma-aldrich/customer-service/ghs/sku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CC1439">
              <w:rPr>
                <w:rFonts w:ascii="Times New Roman" w:hAnsi="Times New Roman" w:cs="Times New Roman"/>
                <w:noProof/>
                <w:sz w:val="20"/>
                <w:szCs w:val="20"/>
              </w:rPr>
              <w:drawing>
                <wp:inline distT="0" distB="0" distL="0" distR="0" wp14:anchorId="539CBC99" wp14:editId="3EFC0FAD">
                  <wp:extent cx="640080" cy="640080"/>
                  <wp:effectExtent l="0" t="0" r="7620" b="7620"/>
                  <wp:docPr id="15" name="Picture 15" descr="http://www.sigmaaldrich.com/content/dam/sigma-aldrich/customer-service/ghs/health-hazar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gmaaldrich.com/content/dam/sigma-aldrich/customer-service/ghs/health-hazard-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58B37B24" w14:textId="69D02AB6" w:rsidR="00B22E85" w:rsidRPr="00CC1439" w:rsidRDefault="00B22E85" w:rsidP="00B83EDF">
      <w:pPr>
        <w:rPr>
          <w:rFonts w:ascii="Times New Roman" w:hAnsi="Times New Roman" w:cs="Times New Roman"/>
          <w:color w:val="000000" w:themeColor="text1"/>
        </w:rPr>
      </w:pPr>
    </w:p>
    <w:p w14:paraId="5768E67D" w14:textId="679ECDAB" w:rsidR="00C73482" w:rsidRPr="00CC1439" w:rsidRDefault="00C73482" w:rsidP="00C73482">
      <w:pPr>
        <w:pStyle w:val="ListParagraph"/>
        <w:jc w:val="both"/>
        <w:rPr>
          <w:rFonts w:ascii="Times New Roman" w:hAnsi="Times New Roman" w:cs="Times New Roman"/>
          <w:b/>
        </w:rPr>
      </w:pPr>
      <w:r w:rsidRPr="00CC1439">
        <w:rPr>
          <w:rFonts w:ascii="Times New Roman" w:hAnsi="Times New Roman" w:cs="Times New Roman"/>
          <w:b/>
        </w:rPr>
        <w:t>4.2. Hazards</w:t>
      </w:r>
      <w:r w:rsidR="00AC29B3" w:rsidRPr="00CC1439">
        <w:rPr>
          <w:rFonts w:ascii="Times New Roman" w:hAnsi="Times New Roman" w:cs="Times New Roman"/>
          <w:b/>
        </w:rPr>
        <w:t xml:space="preserve"> and Controls </w:t>
      </w:r>
    </w:p>
    <w:p w14:paraId="6E5F30E2" w14:textId="524503E5" w:rsidR="00C73482" w:rsidRPr="00CC1439" w:rsidRDefault="00C73482" w:rsidP="00C73482">
      <w:pPr>
        <w:jc w:val="both"/>
        <w:rPr>
          <w:rFonts w:ascii="Times New Roman" w:hAnsi="Times New Roman" w:cs="Times New Roman"/>
          <w:color w:val="000000" w:themeColor="text1"/>
        </w:rPr>
      </w:pPr>
      <w:r w:rsidRPr="00CC1439">
        <w:rPr>
          <w:rFonts w:ascii="Times New Roman" w:hAnsi="Times New Roman" w:cs="Times New Roman"/>
          <w:color w:val="000000" w:themeColor="text1"/>
        </w:rPr>
        <w:t>In general the main hazards</w:t>
      </w:r>
      <w:r w:rsidR="00AC29B3" w:rsidRPr="00CC1439">
        <w:rPr>
          <w:rFonts w:ascii="Times New Roman" w:hAnsi="Times New Roman" w:cs="Times New Roman"/>
          <w:color w:val="000000" w:themeColor="text1"/>
        </w:rPr>
        <w:t xml:space="preserve"> and controls</w:t>
      </w:r>
      <w:r w:rsidRPr="00CC1439">
        <w:rPr>
          <w:rFonts w:ascii="Times New Roman" w:hAnsi="Times New Roman" w:cs="Times New Roman"/>
          <w:color w:val="000000" w:themeColor="text1"/>
        </w:rPr>
        <w:t xml:space="preserve"> associated with HPLC are:</w:t>
      </w:r>
    </w:p>
    <w:tbl>
      <w:tblPr>
        <w:tblStyle w:val="TableGrid"/>
        <w:tblW w:w="9265" w:type="dxa"/>
        <w:jc w:val="center"/>
        <w:tblLayout w:type="fixed"/>
        <w:tblLook w:val="04A0" w:firstRow="1" w:lastRow="0" w:firstColumn="1" w:lastColumn="0" w:noHBand="0" w:noVBand="1"/>
      </w:tblPr>
      <w:tblGrid>
        <w:gridCol w:w="2335"/>
        <w:gridCol w:w="6930"/>
      </w:tblGrid>
      <w:tr w:rsidR="00604D3A" w:rsidRPr="00CC1439" w14:paraId="453249AA" w14:textId="77777777" w:rsidTr="00AA125E">
        <w:trPr>
          <w:jc w:val="center"/>
        </w:trPr>
        <w:tc>
          <w:tcPr>
            <w:tcW w:w="2335" w:type="dxa"/>
            <w:vAlign w:val="center"/>
          </w:tcPr>
          <w:p w14:paraId="5F4DDDD2" w14:textId="17F2ED72" w:rsidR="00604D3A" w:rsidRPr="00CC1439" w:rsidRDefault="00166E6F" w:rsidP="000676E5">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 xml:space="preserve">Risks and </w:t>
            </w:r>
            <w:r w:rsidR="00604D3A" w:rsidRPr="00CC1439">
              <w:rPr>
                <w:rFonts w:ascii="Times New Roman" w:hAnsi="Times New Roman" w:cs="Times New Roman"/>
                <w:color w:val="000000" w:themeColor="text1"/>
              </w:rPr>
              <w:t>Hazard</w:t>
            </w:r>
            <w:r w:rsidR="00BD2BF0" w:rsidRPr="00CC1439">
              <w:rPr>
                <w:rFonts w:ascii="Times New Roman" w:hAnsi="Times New Roman" w:cs="Times New Roman"/>
                <w:color w:val="000000" w:themeColor="text1"/>
              </w:rPr>
              <w:t>s</w:t>
            </w:r>
          </w:p>
        </w:tc>
        <w:tc>
          <w:tcPr>
            <w:tcW w:w="6930" w:type="dxa"/>
            <w:vAlign w:val="center"/>
          </w:tcPr>
          <w:p w14:paraId="4943B2E1" w14:textId="77777777" w:rsidR="00604D3A" w:rsidRPr="00CC1439" w:rsidRDefault="00604D3A" w:rsidP="000676E5">
            <w:pPr>
              <w:jc w:val="center"/>
              <w:rPr>
                <w:rFonts w:ascii="Times New Roman" w:hAnsi="Times New Roman" w:cs="Times New Roman"/>
                <w:color w:val="000000" w:themeColor="text1"/>
              </w:rPr>
            </w:pPr>
            <w:r w:rsidRPr="00CC1439">
              <w:rPr>
                <w:rFonts w:ascii="Times New Roman" w:hAnsi="Times New Roman" w:cs="Times New Roman"/>
                <w:color w:val="000000" w:themeColor="text1"/>
              </w:rPr>
              <w:t>Controls</w:t>
            </w:r>
          </w:p>
        </w:tc>
      </w:tr>
      <w:tr w:rsidR="00604D3A" w:rsidRPr="00CC1439" w14:paraId="054436BE" w14:textId="77777777" w:rsidTr="00AA125E">
        <w:trPr>
          <w:jc w:val="center"/>
        </w:trPr>
        <w:tc>
          <w:tcPr>
            <w:tcW w:w="2335" w:type="dxa"/>
            <w:vAlign w:val="center"/>
          </w:tcPr>
          <w:p w14:paraId="25347FFB" w14:textId="77777777" w:rsidR="00604D3A" w:rsidRPr="00CC1439" w:rsidRDefault="009B0DD9" w:rsidP="00604D3A">
            <w:pPr>
              <w:ind w:left="67"/>
              <w:rPr>
                <w:rFonts w:ascii="Times New Roman" w:hAnsi="Times New Roman" w:cs="Times New Roman"/>
                <w:color w:val="000000" w:themeColor="text1"/>
              </w:rPr>
            </w:pPr>
            <w:r w:rsidRPr="00CC1439">
              <w:rPr>
                <w:rFonts w:ascii="Times New Roman" w:hAnsi="Times New Roman" w:cs="Times New Roman"/>
                <w:color w:val="000000" w:themeColor="text1"/>
              </w:rPr>
              <w:t>Chemical Exposure</w:t>
            </w:r>
          </w:p>
          <w:p w14:paraId="13635B86" w14:textId="316EA9C0" w:rsidR="00172B0F" w:rsidRPr="00CC1439" w:rsidRDefault="00172B0F" w:rsidP="00604D3A">
            <w:pPr>
              <w:ind w:left="67"/>
              <w:rPr>
                <w:rFonts w:ascii="Times New Roman" w:hAnsi="Times New Roman" w:cs="Times New Roman"/>
                <w:color w:val="000000" w:themeColor="text1"/>
              </w:rPr>
            </w:pPr>
          </w:p>
        </w:tc>
        <w:tc>
          <w:tcPr>
            <w:tcW w:w="6930" w:type="dxa"/>
            <w:vAlign w:val="center"/>
          </w:tcPr>
          <w:p w14:paraId="110BD6F1" w14:textId="0C69E1D9" w:rsidR="00172B0F" w:rsidRPr="00CC1439" w:rsidRDefault="00172B0F" w:rsidP="00172B0F">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t>Personal protective equip</w:t>
            </w:r>
            <w:r w:rsidR="00863FE4" w:rsidRPr="00CC1439">
              <w:rPr>
                <w:rFonts w:ascii="Times New Roman" w:hAnsi="Times New Roman" w:cs="Times New Roman"/>
              </w:rPr>
              <w:t>ment should be worn at all times.</w:t>
            </w:r>
            <w:r w:rsidR="00157B3C" w:rsidRPr="00CC1439">
              <w:rPr>
                <w:rFonts w:ascii="Times New Roman" w:hAnsi="Times New Roman" w:cs="Times New Roman"/>
              </w:rPr>
              <w:t xml:space="preserve"> </w:t>
            </w:r>
          </w:p>
          <w:p w14:paraId="500B59B6" w14:textId="77777777" w:rsidR="00172B0F" w:rsidRPr="00CC1439" w:rsidRDefault="00172B0F" w:rsidP="00172B0F">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t xml:space="preserve">Prepare any solutions for HPLC in a fume hood to ensure adequate ventilation and prevent inhalation. </w:t>
            </w:r>
          </w:p>
          <w:p w14:paraId="0299AC6D" w14:textId="48CCCE30" w:rsidR="00F86C5A" w:rsidRPr="00CC1439" w:rsidRDefault="00F86C5A" w:rsidP="00F86C5A">
            <w:pPr>
              <w:pStyle w:val="ListParagraph"/>
              <w:numPr>
                <w:ilvl w:val="0"/>
                <w:numId w:val="28"/>
              </w:numPr>
              <w:ind w:left="432"/>
              <w:jc w:val="both"/>
              <w:rPr>
                <w:rFonts w:ascii="Times New Roman" w:hAnsi="Times New Roman" w:cs="Times New Roman"/>
              </w:rPr>
            </w:pPr>
            <w:r w:rsidRPr="00F86C5A">
              <w:rPr>
                <w:rFonts w:ascii="Times New Roman" w:hAnsi="Times New Roman" w:cs="Times New Roman"/>
              </w:rPr>
              <w:t>Ensure that solvent reservoirs and waste container are air-tight, in secondary containment and do not allow the solvent vapors to enter the room.</w:t>
            </w:r>
          </w:p>
          <w:p w14:paraId="6F4C7BE7" w14:textId="774A3497" w:rsidR="00172B0F" w:rsidRPr="00CC1439" w:rsidRDefault="00172B0F" w:rsidP="00DD752C">
            <w:pPr>
              <w:pStyle w:val="ListParagraph"/>
              <w:numPr>
                <w:ilvl w:val="0"/>
                <w:numId w:val="28"/>
              </w:numPr>
              <w:ind w:left="432"/>
              <w:rPr>
                <w:rFonts w:ascii="Times New Roman" w:hAnsi="Times New Roman" w:cs="Times New Roman"/>
              </w:rPr>
            </w:pPr>
            <w:r w:rsidRPr="00CC1439">
              <w:rPr>
                <w:rFonts w:ascii="Times New Roman" w:hAnsi="Times New Roman" w:cs="Times New Roman"/>
              </w:rPr>
              <w:t>Never leave the waste containers open, or cover them with foil or parafilm.  Examples are shown below.  This type of method will led to hazardous vapors being released into the laboratory environment.</w:t>
            </w:r>
          </w:p>
          <w:p w14:paraId="7DF9CFAB" w14:textId="59A7F8E4" w:rsidR="002112FC" w:rsidRPr="00CC1439" w:rsidRDefault="002112FC" w:rsidP="002112FC">
            <w:pPr>
              <w:jc w:val="both"/>
              <w:rPr>
                <w:rFonts w:ascii="Times New Roman" w:hAnsi="Times New Roman" w:cs="Times New Roman"/>
              </w:rPr>
            </w:pPr>
            <w:r w:rsidRPr="00CC1439">
              <w:rPr>
                <w:rFonts w:ascii="Times New Roman" w:hAnsi="Times New Roman" w:cs="Times New Roman"/>
                <w:noProof/>
              </w:rPr>
              <w:drawing>
                <wp:inline distT="0" distB="0" distL="0" distR="0" wp14:anchorId="1C041A1F" wp14:editId="552ED863">
                  <wp:extent cx="4305891" cy="149352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a:off x="0" y="0"/>
                            <a:ext cx="4309480" cy="1494765"/>
                          </a:xfrm>
                          <a:prstGeom prst="rect">
                            <a:avLst/>
                          </a:prstGeom>
                        </pic:spPr>
                      </pic:pic>
                    </a:graphicData>
                  </a:graphic>
                </wp:inline>
              </w:drawing>
            </w:r>
          </w:p>
          <w:p w14:paraId="58F3719B" w14:textId="3A043804" w:rsidR="00172B0F" w:rsidRPr="00CC1439" w:rsidRDefault="00172B0F" w:rsidP="00172B0F">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lastRenderedPageBreak/>
              <w:t xml:space="preserve">Appropriate methods of covering solvent reservoirs and waste containers include using a sealed cap with or without threads </w:t>
            </w:r>
            <w:r w:rsidR="003851A2" w:rsidRPr="00CC1439">
              <w:rPr>
                <w:rFonts w:ascii="Times New Roman" w:hAnsi="Times New Roman" w:cs="Times New Roman"/>
              </w:rPr>
              <w:t xml:space="preserve">as </w:t>
            </w:r>
            <w:r w:rsidRPr="00CC1439">
              <w:rPr>
                <w:rFonts w:ascii="Times New Roman" w:hAnsi="Times New Roman" w:cs="Times New Roman"/>
              </w:rPr>
              <w:t>shown below.</w:t>
            </w:r>
          </w:p>
          <w:p w14:paraId="65FC8350" w14:textId="2A339810" w:rsidR="00410969" w:rsidRPr="00CC1439" w:rsidRDefault="00410969" w:rsidP="00172B0F">
            <w:pPr>
              <w:ind w:left="72"/>
              <w:jc w:val="center"/>
              <w:rPr>
                <w:rFonts w:ascii="Times New Roman" w:hAnsi="Times New Roman" w:cs="Times New Roman"/>
              </w:rPr>
            </w:pPr>
            <w:r w:rsidRPr="00CC1439">
              <w:rPr>
                <w:rFonts w:ascii="Times New Roman" w:hAnsi="Times New Roman" w:cs="Times New Roman"/>
                <w:noProof/>
              </w:rPr>
              <w:drawing>
                <wp:inline distT="0" distB="0" distL="0" distR="0" wp14:anchorId="185D5663" wp14:editId="785337CF">
                  <wp:extent cx="2950845" cy="1148043"/>
                  <wp:effectExtent l="0" t="0" r="190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l="29559"/>
                          <a:stretch/>
                        </pic:blipFill>
                        <pic:spPr bwMode="auto">
                          <a:xfrm>
                            <a:off x="0" y="0"/>
                            <a:ext cx="2954464" cy="1149451"/>
                          </a:xfrm>
                          <a:prstGeom prst="rect">
                            <a:avLst/>
                          </a:prstGeom>
                          <a:ln>
                            <a:noFill/>
                          </a:ln>
                          <a:extLst>
                            <a:ext uri="{53640926-AAD7-44D8-BBD7-CCE9431645EC}">
                              <a14:shadowObscured xmlns:a14="http://schemas.microsoft.com/office/drawing/2010/main"/>
                            </a:ext>
                          </a:extLst>
                        </pic:spPr>
                      </pic:pic>
                    </a:graphicData>
                  </a:graphic>
                </wp:inline>
              </w:drawing>
            </w:r>
          </w:p>
          <w:p w14:paraId="36583C9A" w14:textId="43DA5E00" w:rsidR="00172B0F" w:rsidRPr="00CC1439" w:rsidRDefault="00172B0F" w:rsidP="00172B0F">
            <w:pPr>
              <w:ind w:left="72"/>
              <w:jc w:val="center"/>
              <w:rPr>
                <w:rFonts w:ascii="Times New Roman" w:hAnsi="Times New Roman" w:cs="Times New Roman"/>
              </w:rPr>
            </w:pPr>
            <w:r w:rsidRPr="00CC1439">
              <w:rPr>
                <w:rFonts w:ascii="Times New Roman" w:hAnsi="Times New Roman" w:cs="Times New Roman"/>
                <w:noProof/>
              </w:rPr>
              <w:drawing>
                <wp:inline distT="0" distB="0" distL="0" distR="0" wp14:anchorId="2B5502B0" wp14:editId="6D8FB5F9">
                  <wp:extent cx="4178595" cy="122809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4187333" cy="1230658"/>
                          </a:xfrm>
                          <a:prstGeom prst="rect">
                            <a:avLst/>
                          </a:prstGeom>
                        </pic:spPr>
                      </pic:pic>
                    </a:graphicData>
                  </a:graphic>
                </wp:inline>
              </w:drawing>
            </w:r>
          </w:p>
          <w:p w14:paraId="0E4EEF6F" w14:textId="7913ECE0" w:rsidR="00172B0F" w:rsidRPr="00CC1439" w:rsidRDefault="00172B0F" w:rsidP="00172B0F">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t xml:space="preserve">When possible, HPLC waste vessels should be located in a fume hood or should exhaust into a fume hood.  </w:t>
            </w:r>
          </w:p>
        </w:tc>
      </w:tr>
      <w:tr w:rsidR="00604D3A" w:rsidRPr="00CC1439" w14:paraId="1454B4FF" w14:textId="77777777" w:rsidTr="00AA125E">
        <w:trPr>
          <w:jc w:val="center"/>
        </w:trPr>
        <w:tc>
          <w:tcPr>
            <w:tcW w:w="2335" w:type="dxa"/>
            <w:vAlign w:val="center"/>
          </w:tcPr>
          <w:p w14:paraId="626093B1" w14:textId="2C8919AF" w:rsidR="00604D3A" w:rsidRPr="00CC1439" w:rsidRDefault="00166E6F" w:rsidP="00604D3A">
            <w:pPr>
              <w:ind w:left="67"/>
              <w:rPr>
                <w:rFonts w:ascii="Times New Roman" w:hAnsi="Times New Roman" w:cs="Times New Roman"/>
                <w:color w:val="000000" w:themeColor="text1"/>
              </w:rPr>
            </w:pPr>
            <w:r w:rsidRPr="00CC1439">
              <w:rPr>
                <w:rFonts w:ascii="Times New Roman" w:hAnsi="Times New Roman" w:cs="Times New Roman"/>
                <w:color w:val="000000" w:themeColor="text1"/>
              </w:rPr>
              <w:lastRenderedPageBreak/>
              <w:t xml:space="preserve">Other </w:t>
            </w:r>
            <w:r w:rsidR="00172B0F" w:rsidRPr="00CC1439">
              <w:rPr>
                <w:rFonts w:ascii="Times New Roman" w:hAnsi="Times New Roman" w:cs="Times New Roman"/>
                <w:color w:val="000000" w:themeColor="text1"/>
              </w:rPr>
              <w:t>Chemical Hazards</w:t>
            </w:r>
          </w:p>
        </w:tc>
        <w:tc>
          <w:tcPr>
            <w:tcW w:w="6930" w:type="dxa"/>
            <w:vAlign w:val="center"/>
          </w:tcPr>
          <w:p w14:paraId="7859490F" w14:textId="2054E087" w:rsidR="00172B0F" w:rsidRPr="00CC1439" w:rsidRDefault="00172B0F" w:rsidP="003851A2">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t>Always read the SDS</w:t>
            </w:r>
            <w:r w:rsidR="003851A2" w:rsidRPr="00CC1439">
              <w:rPr>
                <w:rFonts w:ascii="Times New Roman" w:hAnsi="Times New Roman" w:cs="Times New Roman"/>
              </w:rPr>
              <w:t xml:space="preserve"> for every chemical used</w:t>
            </w:r>
            <w:r w:rsidRPr="00CC1439">
              <w:rPr>
                <w:rFonts w:ascii="Times New Roman" w:hAnsi="Times New Roman" w:cs="Times New Roman"/>
              </w:rPr>
              <w:t xml:space="preserve"> and </w:t>
            </w:r>
            <w:r w:rsidR="003851A2" w:rsidRPr="00CC1439">
              <w:rPr>
                <w:rFonts w:ascii="Times New Roman" w:hAnsi="Times New Roman" w:cs="Times New Roman"/>
              </w:rPr>
              <w:t>take the necessary precautions for all hazards.</w:t>
            </w:r>
            <w:r w:rsidRPr="00CC1439">
              <w:rPr>
                <w:rFonts w:ascii="Times New Roman" w:hAnsi="Times New Roman" w:cs="Times New Roman"/>
              </w:rPr>
              <w:t xml:space="preserve"> </w:t>
            </w:r>
          </w:p>
        </w:tc>
      </w:tr>
      <w:tr w:rsidR="00604D3A" w:rsidRPr="00CC1439" w14:paraId="6E714290" w14:textId="77777777" w:rsidTr="00AA125E">
        <w:trPr>
          <w:jc w:val="center"/>
        </w:trPr>
        <w:tc>
          <w:tcPr>
            <w:tcW w:w="2335" w:type="dxa"/>
            <w:vAlign w:val="center"/>
          </w:tcPr>
          <w:p w14:paraId="55B48B96" w14:textId="10E3299A" w:rsidR="00AA125E" w:rsidRPr="00CC1439" w:rsidRDefault="00172B0F" w:rsidP="00AB4B89">
            <w:pPr>
              <w:ind w:left="67"/>
              <w:rPr>
                <w:rFonts w:ascii="Times New Roman" w:hAnsi="Times New Roman" w:cs="Times New Roman"/>
                <w:color w:val="000000" w:themeColor="text1"/>
              </w:rPr>
            </w:pPr>
            <w:r w:rsidRPr="00CC1439">
              <w:rPr>
                <w:rFonts w:ascii="Times New Roman" w:hAnsi="Times New Roman" w:cs="Times New Roman"/>
                <w:color w:val="000000" w:themeColor="text1"/>
              </w:rPr>
              <w:t>High Pressure</w:t>
            </w:r>
          </w:p>
        </w:tc>
        <w:tc>
          <w:tcPr>
            <w:tcW w:w="6930" w:type="dxa"/>
            <w:vAlign w:val="center"/>
          </w:tcPr>
          <w:p w14:paraId="15172132" w14:textId="50A764D8" w:rsidR="00AB4B89" w:rsidRPr="00CC1439" w:rsidRDefault="00AB4B89" w:rsidP="0043271C">
            <w:pPr>
              <w:pStyle w:val="ListParagraph"/>
              <w:numPr>
                <w:ilvl w:val="0"/>
                <w:numId w:val="25"/>
              </w:numPr>
              <w:jc w:val="both"/>
              <w:rPr>
                <w:rFonts w:ascii="Times New Roman" w:hAnsi="Times New Roman" w:cs="Times New Roman"/>
              </w:rPr>
            </w:pPr>
            <w:r w:rsidRPr="00CC1439">
              <w:rPr>
                <w:rFonts w:ascii="Times New Roman" w:hAnsi="Times New Roman" w:cs="Times New Roman"/>
              </w:rPr>
              <w:t xml:space="preserve">Ensure that the </w:t>
            </w:r>
            <w:r w:rsidR="0043271C" w:rsidRPr="00CC1439">
              <w:rPr>
                <w:rFonts w:ascii="Times New Roman" w:hAnsi="Times New Roman" w:cs="Times New Roman"/>
              </w:rPr>
              <w:t>pressure is behaving normally and is well below the maximum pressure for the HPLC system.</w:t>
            </w:r>
          </w:p>
          <w:p w14:paraId="5B809216" w14:textId="0BD5EA26" w:rsidR="00604D3A" w:rsidRPr="00CC1439" w:rsidRDefault="00AB4B89" w:rsidP="0013331C">
            <w:pPr>
              <w:pStyle w:val="ListParagraph"/>
              <w:numPr>
                <w:ilvl w:val="0"/>
                <w:numId w:val="28"/>
              </w:numPr>
              <w:ind w:left="432"/>
              <w:jc w:val="both"/>
              <w:rPr>
                <w:rFonts w:ascii="Times New Roman" w:hAnsi="Times New Roman" w:cs="Times New Roman"/>
              </w:rPr>
            </w:pPr>
            <w:r w:rsidRPr="00CC1439">
              <w:rPr>
                <w:rFonts w:ascii="Times New Roman" w:hAnsi="Times New Roman" w:cs="Times New Roman"/>
              </w:rPr>
              <w:t xml:space="preserve">Liquids under pressure can cause an eye injury if a leak occurs.  </w:t>
            </w:r>
            <w:r w:rsidR="00FE11EC" w:rsidRPr="00CC1439">
              <w:rPr>
                <w:rFonts w:ascii="Times New Roman" w:hAnsi="Times New Roman" w:cs="Times New Roman"/>
              </w:rPr>
              <w:t>Make sure to always wear the appropriate eye wear (safety</w:t>
            </w:r>
            <w:r w:rsidR="003851A2" w:rsidRPr="00CC1439">
              <w:rPr>
                <w:rFonts w:ascii="Times New Roman" w:hAnsi="Times New Roman" w:cs="Times New Roman"/>
              </w:rPr>
              <w:t xml:space="preserve"> gog</w:t>
            </w:r>
            <w:r w:rsidR="00FE11EC" w:rsidRPr="00CC1439">
              <w:rPr>
                <w:rFonts w:ascii="Times New Roman" w:hAnsi="Times New Roman" w:cs="Times New Roman"/>
              </w:rPr>
              <w:t>gles or glasses)</w:t>
            </w:r>
          </w:p>
        </w:tc>
      </w:tr>
      <w:tr w:rsidR="00604D3A" w:rsidRPr="00CC1439" w14:paraId="06E8FFCF" w14:textId="77777777" w:rsidTr="00AA125E">
        <w:trPr>
          <w:jc w:val="center"/>
        </w:trPr>
        <w:tc>
          <w:tcPr>
            <w:tcW w:w="2335" w:type="dxa"/>
            <w:vAlign w:val="center"/>
          </w:tcPr>
          <w:p w14:paraId="0CD6E575" w14:textId="601F2556" w:rsidR="00604D3A" w:rsidRPr="00CC1439" w:rsidRDefault="00172B0F" w:rsidP="00604D3A">
            <w:pPr>
              <w:ind w:left="67"/>
              <w:rPr>
                <w:rFonts w:ascii="Times New Roman" w:hAnsi="Times New Roman" w:cs="Times New Roman"/>
                <w:color w:val="000000" w:themeColor="text1"/>
              </w:rPr>
            </w:pPr>
            <w:r w:rsidRPr="00CC1439">
              <w:rPr>
                <w:rFonts w:ascii="Times New Roman" w:hAnsi="Times New Roman" w:cs="Times New Roman"/>
                <w:color w:val="000000" w:themeColor="text1"/>
              </w:rPr>
              <w:t>Fire</w:t>
            </w:r>
          </w:p>
        </w:tc>
        <w:tc>
          <w:tcPr>
            <w:tcW w:w="6930" w:type="dxa"/>
            <w:vAlign w:val="center"/>
          </w:tcPr>
          <w:p w14:paraId="395C7EC7" w14:textId="77777777" w:rsidR="00EB20E0" w:rsidRPr="00CC1439" w:rsidRDefault="00172B0F" w:rsidP="00AB4B89">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color w:val="000000" w:themeColor="text1"/>
              </w:rPr>
              <w:t>Ele</w:t>
            </w:r>
            <w:r w:rsidR="00AB4B89" w:rsidRPr="00CC1439">
              <w:rPr>
                <w:rFonts w:ascii="Times New Roman" w:hAnsi="Times New Roman" w:cs="Times New Roman"/>
                <w:color w:val="000000" w:themeColor="text1"/>
              </w:rPr>
              <w:t xml:space="preserve">ctrical faults can cause a fire </w:t>
            </w:r>
          </w:p>
          <w:p w14:paraId="1785A3F3" w14:textId="1EE5CF6E" w:rsidR="00604D3A" w:rsidRPr="00CC1439" w:rsidRDefault="0013331C" w:rsidP="00AB4B89">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color w:val="000000" w:themeColor="text1"/>
              </w:rPr>
              <w:t>When</w:t>
            </w:r>
            <w:r w:rsidR="00AB4B89" w:rsidRPr="00CC1439">
              <w:rPr>
                <w:rFonts w:ascii="Times New Roman" w:hAnsi="Times New Roman" w:cs="Times New Roman"/>
                <w:color w:val="000000" w:themeColor="text1"/>
              </w:rPr>
              <w:t xml:space="preserve"> flammable chemicals are used</w:t>
            </w:r>
            <w:r w:rsidRPr="00CC1439">
              <w:rPr>
                <w:rFonts w:ascii="Times New Roman" w:hAnsi="Times New Roman" w:cs="Times New Roman"/>
              </w:rPr>
              <w:t xml:space="preserve"> </w:t>
            </w:r>
            <w:r w:rsidR="00172B0F" w:rsidRPr="00CC1439">
              <w:rPr>
                <w:rFonts w:ascii="Times New Roman" w:hAnsi="Times New Roman" w:cs="Times New Roman"/>
              </w:rPr>
              <w:t>a spark from the instr</w:t>
            </w:r>
            <w:r w:rsidR="003F40CF" w:rsidRPr="00CC1439">
              <w:rPr>
                <w:rFonts w:ascii="Times New Roman" w:hAnsi="Times New Roman" w:cs="Times New Roman"/>
              </w:rPr>
              <w:t xml:space="preserve">ument can easily </w:t>
            </w:r>
            <w:r w:rsidR="00D563F9" w:rsidRPr="00CC1439">
              <w:rPr>
                <w:rFonts w:ascii="Times New Roman" w:hAnsi="Times New Roman" w:cs="Times New Roman"/>
              </w:rPr>
              <w:t>start</w:t>
            </w:r>
            <w:r w:rsidR="003F40CF" w:rsidRPr="00CC1439">
              <w:rPr>
                <w:rFonts w:ascii="Times New Roman" w:hAnsi="Times New Roman" w:cs="Times New Roman"/>
              </w:rPr>
              <w:t xml:space="preserve"> a fire.</w:t>
            </w:r>
          </w:p>
          <w:p w14:paraId="6BB28112" w14:textId="77777777" w:rsidR="00AB4B89" w:rsidRPr="00CC1439" w:rsidRDefault="00AB4B89" w:rsidP="00AB4B89">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rPr>
              <w:t>Ensure that the system is properly serviced and maintained to avoid electrical malfunctions.</w:t>
            </w:r>
          </w:p>
          <w:p w14:paraId="2B2D60D8" w14:textId="58B3801E" w:rsidR="00AB4B89" w:rsidRPr="00CC1439" w:rsidRDefault="00AB4B89" w:rsidP="00AB4B89">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rPr>
              <w:t>Do not have any ignition sources at or around the HPLC</w:t>
            </w:r>
          </w:p>
        </w:tc>
      </w:tr>
      <w:tr w:rsidR="00604D3A" w:rsidRPr="00CC1439" w14:paraId="0B1403BD" w14:textId="77777777" w:rsidTr="00AA125E">
        <w:trPr>
          <w:jc w:val="center"/>
        </w:trPr>
        <w:tc>
          <w:tcPr>
            <w:tcW w:w="2335" w:type="dxa"/>
            <w:vAlign w:val="center"/>
          </w:tcPr>
          <w:p w14:paraId="1A5AFAD7" w14:textId="3A0E7BE3" w:rsidR="00604D3A" w:rsidRPr="00CC1439" w:rsidRDefault="00172B0F" w:rsidP="00604D3A">
            <w:pPr>
              <w:ind w:left="67"/>
              <w:rPr>
                <w:rFonts w:ascii="Times New Roman" w:hAnsi="Times New Roman" w:cs="Times New Roman"/>
                <w:color w:val="000000" w:themeColor="text1"/>
              </w:rPr>
            </w:pPr>
            <w:r w:rsidRPr="00CC1439">
              <w:rPr>
                <w:rFonts w:ascii="Times New Roman" w:hAnsi="Times New Roman" w:cs="Times New Roman"/>
                <w:color w:val="000000" w:themeColor="text1"/>
              </w:rPr>
              <w:t xml:space="preserve">Mechanical or </w:t>
            </w:r>
            <w:r w:rsidR="003F40CF" w:rsidRPr="00CC1439">
              <w:rPr>
                <w:rFonts w:ascii="Times New Roman" w:hAnsi="Times New Roman" w:cs="Times New Roman"/>
                <w:color w:val="000000" w:themeColor="text1"/>
              </w:rPr>
              <w:t xml:space="preserve"> </w:t>
            </w:r>
            <w:r w:rsidRPr="00CC1439">
              <w:rPr>
                <w:rFonts w:ascii="Times New Roman" w:hAnsi="Times New Roman" w:cs="Times New Roman"/>
                <w:color w:val="000000" w:themeColor="text1"/>
              </w:rPr>
              <w:t>Electrical Problems</w:t>
            </w:r>
          </w:p>
        </w:tc>
        <w:tc>
          <w:tcPr>
            <w:tcW w:w="6930" w:type="dxa"/>
            <w:vAlign w:val="center"/>
          </w:tcPr>
          <w:p w14:paraId="61644A98" w14:textId="4BC6055F" w:rsidR="00172B0F" w:rsidRPr="00CC1439" w:rsidRDefault="00172B0F" w:rsidP="00172B0F">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rPr>
              <w:t>The HPLC should be routinely serviced or inspected regularly by a train</w:t>
            </w:r>
            <w:r w:rsidR="003F40CF" w:rsidRPr="00CC1439">
              <w:rPr>
                <w:rFonts w:ascii="Times New Roman" w:hAnsi="Times New Roman" w:cs="Times New Roman"/>
              </w:rPr>
              <w:t>ed</w:t>
            </w:r>
            <w:r w:rsidRPr="00CC1439">
              <w:rPr>
                <w:rFonts w:ascii="Times New Roman" w:hAnsi="Times New Roman" w:cs="Times New Roman"/>
              </w:rPr>
              <w:t xml:space="preserve"> profession.</w:t>
            </w:r>
          </w:p>
          <w:p w14:paraId="6345FC84" w14:textId="4B91C6BB" w:rsidR="00604D3A" w:rsidRPr="00CC1439" w:rsidRDefault="00172B0F" w:rsidP="00172B0F">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rPr>
              <w:t xml:space="preserve">If you suspect that there is a mechanical or electrical problem stop using the instrument </w:t>
            </w:r>
            <w:r w:rsidR="00473F67" w:rsidRPr="00CC1439">
              <w:rPr>
                <w:rFonts w:ascii="Times New Roman" w:hAnsi="Times New Roman" w:cs="Times New Roman"/>
              </w:rPr>
              <w:t>and ensure that it is inspected.</w:t>
            </w:r>
          </w:p>
          <w:p w14:paraId="2F55D689" w14:textId="1536D299" w:rsidR="00172B0F" w:rsidRPr="00CC1439" w:rsidRDefault="00172B0F" w:rsidP="00172B0F">
            <w:pPr>
              <w:pStyle w:val="ListParagraph"/>
              <w:numPr>
                <w:ilvl w:val="0"/>
                <w:numId w:val="28"/>
              </w:numPr>
              <w:ind w:left="432"/>
              <w:rPr>
                <w:rFonts w:ascii="Times New Roman" w:hAnsi="Times New Roman" w:cs="Times New Roman"/>
                <w:color w:val="000000" w:themeColor="text1"/>
              </w:rPr>
            </w:pPr>
            <w:r w:rsidRPr="00CC1439">
              <w:rPr>
                <w:rFonts w:ascii="Times New Roman" w:hAnsi="Times New Roman" w:cs="Times New Roman"/>
              </w:rPr>
              <w:t>When preparing samples only use volatile buffers and samples.  Addition of salts to the instrument will cause precipitate, this will cause the need for maintenance.</w:t>
            </w:r>
          </w:p>
        </w:tc>
      </w:tr>
    </w:tbl>
    <w:p w14:paraId="26BAC330" w14:textId="77777777" w:rsidR="004112D7" w:rsidRPr="00CC1439" w:rsidRDefault="004112D7" w:rsidP="009B0DD9">
      <w:pPr>
        <w:rPr>
          <w:rFonts w:ascii="Times New Roman" w:hAnsi="Times New Roman" w:cs="Times New Roman"/>
          <w:b/>
        </w:rPr>
      </w:pPr>
    </w:p>
    <w:p w14:paraId="7FFAB6A4" w14:textId="62E7EE84" w:rsidR="007E147A" w:rsidRPr="00CC1439" w:rsidRDefault="00863FE4"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General </w:t>
      </w:r>
      <w:r w:rsidR="007E147A" w:rsidRPr="00CC1439">
        <w:rPr>
          <w:rFonts w:ascii="Times New Roman" w:hAnsi="Times New Roman" w:cs="Times New Roman"/>
          <w:b/>
        </w:rPr>
        <w:t>Hazard Control</w:t>
      </w:r>
      <w:r w:rsidR="00952D2D" w:rsidRPr="00CC1439">
        <w:rPr>
          <w:rFonts w:ascii="Times New Roman" w:hAnsi="Times New Roman" w:cs="Times New Roman"/>
          <w:b/>
        </w:rPr>
        <w:t>(s)</w:t>
      </w:r>
    </w:p>
    <w:p w14:paraId="503DC137" w14:textId="47E511B6" w:rsidR="007E147A" w:rsidRPr="00CC1439" w:rsidRDefault="009B0DD9" w:rsidP="00673D06">
      <w:pPr>
        <w:pStyle w:val="ListParagraph"/>
        <w:rPr>
          <w:rFonts w:ascii="Times New Roman" w:hAnsi="Times New Roman" w:cs="Times New Roman"/>
          <w:b/>
        </w:rPr>
      </w:pPr>
      <w:r w:rsidRPr="00CC1439">
        <w:rPr>
          <w:rFonts w:ascii="Times New Roman" w:hAnsi="Times New Roman" w:cs="Times New Roman"/>
          <w:b/>
        </w:rPr>
        <w:t>5</w:t>
      </w:r>
      <w:r w:rsidR="007E147A" w:rsidRPr="00CC1439">
        <w:rPr>
          <w:rFonts w:ascii="Times New Roman" w:hAnsi="Times New Roman" w:cs="Times New Roman"/>
          <w:b/>
        </w:rPr>
        <w:t>.1. Engineering</w:t>
      </w:r>
      <w:r w:rsidR="00E5688D" w:rsidRPr="00CC1439">
        <w:rPr>
          <w:rFonts w:ascii="Times New Roman" w:hAnsi="Times New Roman" w:cs="Times New Roman"/>
          <w:b/>
        </w:rPr>
        <w:t>/Ventilation</w:t>
      </w:r>
      <w:r w:rsidR="007E147A" w:rsidRPr="00CC1439">
        <w:rPr>
          <w:rFonts w:ascii="Times New Roman" w:hAnsi="Times New Roman" w:cs="Times New Roman"/>
          <w:b/>
        </w:rPr>
        <w:t xml:space="preserve"> Controls</w:t>
      </w:r>
    </w:p>
    <w:p w14:paraId="349F3876" w14:textId="003D0C25" w:rsidR="004112D7" w:rsidRPr="00CC1439" w:rsidRDefault="004112D7" w:rsidP="00673D06">
      <w:pPr>
        <w:ind w:left="720"/>
        <w:jc w:val="both"/>
        <w:rPr>
          <w:rFonts w:ascii="Times New Roman" w:hAnsi="Times New Roman" w:cs="Times New Roman"/>
        </w:rPr>
      </w:pPr>
      <w:r w:rsidRPr="00CC1439">
        <w:rPr>
          <w:rFonts w:ascii="Times New Roman" w:hAnsi="Times New Roman" w:cs="Times New Roman"/>
        </w:rPr>
        <w:t xml:space="preserve">If possible, HPLC waste vessels should be located in a fume hood </w:t>
      </w:r>
      <w:r w:rsidR="003F40CF" w:rsidRPr="00CC1439">
        <w:rPr>
          <w:rFonts w:ascii="Times New Roman" w:hAnsi="Times New Roman" w:cs="Times New Roman"/>
        </w:rPr>
        <w:t>and</w:t>
      </w:r>
      <w:r w:rsidRPr="00CC1439">
        <w:rPr>
          <w:rFonts w:ascii="Times New Roman" w:hAnsi="Times New Roman" w:cs="Times New Roman"/>
        </w:rPr>
        <w:t xml:space="preserve"> should exhaust into a fume hood.  The entire HPLC system does not need to be in a fume hood, but it should be in a well ventilated negative pressure room. </w:t>
      </w:r>
    </w:p>
    <w:p w14:paraId="18D7FB80" w14:textId="2D69FD4E" w:rsidR="00952D2D" w:rsidRPr="00CC1439" w:rsidRDefault="009B0DD9" w:rsidP="00673D06">
      <w:pPr>
        <w:ind w:left="720"/>
        <w:rPr>
          <w:rFonts w:ascii="Times New Roman" w:hAnsi="Times New Roman" w:cs="Times New Roman"/>
          <w:b/>
          <w:color w:val="000000" w:themeColor="text1"/>
        </w:rPr>
      </w:pPr>
      <w:r w:rsidRPr="00CC1439">
        <w:rPr>
          <w:rFonts w:ascii="Times New Roman" w:hAnsi="Times New Roman" w:cs="Times New Roman"/>
          <w:b/>
          <w:color w:val="000000" w:themeColor="text1"/>
        </w:rPr>
        <w:t>5</w:t>
      </w:r>
      <w:r w:rsidR="00952D2D" w:rsidRPr="00CC1439">
        <w:rPr>
          <w:rFonts w:ascii="Times New Roman" w:hAnsi="Times New Roman" w:cs="Times New Roman"/>
          <w:b/>
          <w:color w:val="000000" w:themeColor="text1"/>
        </w:rPr>
        <w:t>.2. Administrative Controls</w:t>
      </w:r>
    </w:p>
    <w:p w14:paraId="09E5DE2D" w14:textId="77777777" w:rsidR="00957CF3" w:rsidRPr="00CC1439" w:rsidRDefault="00957CF3" w:rsidP="00957CF3">
      <w:pPr>
        <w:pStyle w:val="ListParagraph"/>
        <w:numPr>
          <w:ilvl w:val="0"/>
          <w:numId w:val="23"/>
        </w:numPr>
        <w:spacing w:after="200" w:line="276" w:lineRule="auto"/>
        <w:jc w:val="both"/>
        <w:rPr>
          <w:rFonts w:ascii="Times New Roman" w:hAnsi="Times New Roman" w:cs="Times New Roman"/>
        </w:rPr>
      </w:pPr>
      <w:r w:rsidRPr="00CC1439">
        <w:rPr>
          <w:rFonts w:ascii="Times New Roman" w:hAnsi="Times New Roman" w:cs="Times New Roman"/>
        </w:rPr>
        <w:lastRenderedPageBreak/>
        <w:t>Documentation</w:t>
      </w:r>
    </w:p>
    <w:p w14:paraId="52890DC8" w14:textId="1820533E" w:rsidR="00957CF3" w:rsidRPr="00CC1439" w:rsidRDefault="00222B4C"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The HPLC s</w:t>
      </w:r>
      <w:r w:rsidR="00957CF3" w:rsidRPr="00CC1439">
        <w:rPr>
          <w:rFonts w:ascii="Times New Roman" w:hAnsi="Times New Roman" w:cs="Times New Roman"/>
        </w:rPr>
        <w:t>tandard operating procedure (SOP) must be completed and signed by every member of the laboratory</w:t>
      </w:r>
    </w:p>
    <w:p w14:paraId="6EE29CA7" w14:textId="77777777" w:rsidR="00957CF3" w:rsidRPr="00CC1439" w:rsidRDefault="00957CF3"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Safety data sheets (SDS) for each material should be reviewed prior to use</w:t>
      </w:r>
    </w:p>
    <w:p w14:paraId="06A09B32" w14:textId="77777777" w:rsidR="00957CF3" w:rsidRPr="00CC1439" w:rsidRDefault="00957CF3"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Manufacturer operating manual should be reviewed prior to use</w:t>
      </w:r>
    </w:p>
    <w:p w14:paraId="5A6E8FA0" w14:textId="77777777" w:rsidR="00957CF3" w:rsidRPr="006B0C9B" w:rsidRDefault="00957CF3" w:rsidP="006B0C9B">
      <w:pPr>
        <w:pStyle w:val="ListParagraph"/>
        <w:numPr>
          <w:ilvl w:val="0"/>
          <w:numId w:val="23"/>
        </w:numPr>
        <w:spacing w:after="200" w:line="276" w:lineRule="auto"/>
        <w:jc w:val="both"/>
        <w:rPr>
          <w:rFonts w:ascii="Times New Roman" w:hAnsi="Times New Roman" w:cs="Times New Roman"/>
        </w:rPr>
      </w:pPr>
      <w:r w:rsidRPr="006B0C9B">
        <w:rPr>
          <w:rFonts w:ascii="Times New Roman" w:hAnsi="Times New Roman" w:cs="Times New Roman"/>
        </w:rPr>
        <w:t>Training</w:t>
      </w:r>
    </w:p>
    <w:p w14:paraId="5E88CB62" w14:textId="66C951C8" w:rsidR="00957CF3" w:rsidRPr="00CC1439" w:rsidRDefault="00957CF3"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Training must be completed prior to work</w:t>
      </w:r>
      <w:r w:rsidR="00D563F9" w:rsidRPr="00CC1439">
        <w:rPr>
          <w:rFonts w:ascii="Times New Roman" w:hAnsi="Times New Roman" w:cs="Times New Roman"/>
        </w:rPr>
        <w:t>ing</w:t>
      </w:r>
      <w:r w:rsidRPr="00CC1439">
        <w:rPr>
          <w:rFonts w:ascii="Times New Roman" w:hAnsi="Times New Roman" w:cs="Times New Roman"/>
        </w:rPr>
        <w:t xml:space="preserve"> in the laboratory</w:t>
      </w:r>
    </w:p>
    <w:p w14:paraId="40EF5BC6" w14:textId="1A1FCBB6" w:rsidR="00957CF3" w:rsidRPr="00CC1439" w:rsidRDefault="00957CF3"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Process specific training must be co</w:t>
      </w:r>
      <w:r w:rsidR="00AB4B89" w:rsidRPr="00CC1439">
        <w:rPr>
          <w:rFonts w:ascii="Times New Roman" w:hAnsi="Times New Roman" w:cs="Times New Roman"/>
        </w:rPr>
        <w:t>mpleted prior to working with an HPLC</w:t>
      </w:r>
    </w:p>
    <w:p w14:paraId="2A455E22" w14:textId="38C85750" w:rsidR="00AD0E06" w:rsidRPr="00CC1439" w:rsidRDefault="00957CF3" w:rsidP="00957CF3">
      <w:pPr>
        <w:pStyle w:val="ListParagraph"/>
        <w:numPr>
          <w:ilvl w:val="1"/>
          <w:numId w:val="23"/>
        </w:numPr>
        <w:spacing w:after="200" w:line="276" w:lineRule="auto"/>
        <w:jc w:val="both"/>
        <w:rPr>
          <w:rFonts w:ascii="Times New Roman" w:hAnsi="Times New Roman" w:cs="Times New Roman"/>
        </w:rPr>
      </w:pPr>
      <w:r w:rsidRPr="00CC1439">
        <w:rPr>
          <w:rFonts w:ascii="Times New Roman" w:hAnsi="Times New Roman" w:cs="Times New Roman"/>
        </w:rPr>
        <w:t>Basic mandatory trainings include laboratory safety fundamentals, hazardous waste management, and hazardous materials incidents emergency procedures</w:t>
      </w:r>
    </w:p>
    <w:p w14:paraId="78CA593F" w14:textId="77777777" w:rsidR="00957CF3" w:rsidRPr="00CC1439" w:rsidRDefault="00957CF3" w:rsidP="00957CF3">
      <w:pPr>
        <w:pStyle w:val="ListParagraph"/>
        <w:spacing w:after="200" w:line="276" w:lineRule="auto"/>
        <w:ind w:left="1440"/>
        <w:jc w:val="both"/>
        <w:rPr>
          <w:rFonts w:ascii="Times New Roman" w:hAnsi="Times New Roman" w:cs="Times New Roman"/>
        </w:rPr>
      </w:pPr>
    </w:p>
    <w:p w14:paraId="17CCE82B" w14:textId="41B3FFF1" w:rsidR="007E147A" w:rsidRPr="00CC1439" w:rsidRDefault="009B0DD9" w:rsidP="00673D06">
      <w:pPr>
        <w:pStyle w:val="ListParagraph"/>
        <w:rPr>
          <w:rFonts w:ascii="Times New Roman" w:hAnsi="Times New Roman" w:cs="Times New Roman"/>
          <w:b/>
        </w:rPr>
      </w:pPr>
      <w:r w:rsidRPr="00CC1439">
        <w:rPr>
          <w:rFonts w:ascii="Times New Roman" w:hAnsi="Times New Roman" w:cs="Times New Roman"/>
          <w:b/>
        </w:rPr>
        <w:t>5</w:t>
      </w:r>
      <w:r w:rsidR="007E147A" w:rsidRPr="00CC1439">
        <w:rPr>
          <w:rFonts w:ascii="Times New Roman" w:hAnsi="Times New Roman" w:cs="Times New Roman"/>
          <w:b/>
        </w:rPr>
        <w:t>.</w:t>
      </w:r>
      <w:r w:rsidR="00952D2D" w:rsidRPr="00CC1439">
        <w:rPr>
          <w:rFonts w:ascii="Times New Roman" w:hAnsi="Times New Roman" w:cs="Times New Roman"/>
          <w:b/>
        </w:rPr>
        <w:t>3</w:t>
      </w:r>
      <w:r w:rsidR="007E147A" w:rsidRPr="00CC1439">
        <w:rPr>
          <w:rFonts w:ascii="Times New Roman" w:hAnsi="Times New Roman" w:cs="Times New Roman"/>
          <w:b/>
        </w:rPr>
        <w:t xml:space="preserve">. Personal Protective Equipment </w:t>
      </w:r>
    </w:p>
    <w:p w14:paraId="095772C4" w14:textId="24068B3E" w:rsidR="004112D7" w:rsidRPr="00CC1439" w:rsidRDefault="004112D7" w:rsidP="00673D06">
      <w:pPr>
        <w:ind w:left="720"/>
        <w:jc w:val="both"/>
        <w:rPr>
          <w:rFonts w:ascii="Times New Roman" w:hAnsi="Times New Roman" w:cs="Times New Roman"/>
        </w:rPr>
      </w:pPr>
      <w:r w:rsidRPr="00CC1439">
        <w:rPr>
          <w:rFonts w:ascii="Times New Roman" w:hAnsi="Times New Roman" w:cs="Times New Roman"/>
        </w:rPr>
        <w:t xml:space="preserve">EYE PROTECTION: </w:t>
      </w:r>
      <w:r w:rsidR="00553A51" w:rsidRPr="00553A51">
        <w:rPr>
          <w:rFonts w:ascii="Times New Roman" w:hAnsi="Times New Roman" w:cs="Times New Roman"/>
        </w:rPr>
        <w:t xml:space="preserve">ANSI Z871-compliant safety glasses </w:t>
      </w:r>
      <w:r w:rsidR="00553A51">
        <w:rPr>
          <w:rFonts w:ascii="Times New Roman" w:hAnsi="Times New Roman" w:cs="Times New Roman"/>
        </w:rPr>
        <w:t>or safety goggles</w:t>
      </w:r>
    </w:p>
    <w:p w14:paraId="6D3513A7" w14:textId="4315F6F3" w:rsidR="004112D7" w:rsidRPr="00CC1439" w:rsidRDefault="004112D7" w:rsidP="00673D06">
      <w:pPr>
        <w:ind w:left="720"/>
        <w:jc w:val="both"/>
        <w:rPr>
          <w:rFonts w:ascii="Times New Roman" w:hAnsi="Times New Roman" w:cs="Times New Roman"/>
        </w:rPr>
      </w:pPr>
      <w:r w:rsidRPr="00CC1439">
        <w:rPr>
          <w:rFonts w:ascii="Times New Roman" w:hAnsi="Times New Roman" w:cs="Times New Roman"/>
        </w:rPr>
        <w:t xml:space="preserve">PROTECTIVE CLOTHING: </w:t>
      </w:r>
      <w:r w:rsidR="00AB4B89" w:rsidRPr="00CC1439">
        <w:rPr>
          <w:rFonts w:ascii="Times New Roman" w:hAnsi="Times New Roman" w:cs="Times New Roman"/>
        </w:rPr>
        <w:t>L</w:t>
      </w:r>
      <w:r w:rsidRPr="00CC1439">
        <w:rPr>
          <w:rFonts w:ascii="Times New Roman" w:hAnsi="Times New Roman" w:cs="Times New Roman"/>
        </w:rPr>
        <w:t>ab coat</w:t>
      </w:r>
      <w:r w:rsidR="00AB4B89" w:rsidRPr="00CC1439">
        <w:rPr>
          <w:rFonts w:ascii="Times New Roman" w:hAnsi="Times New Roman" w:cs="Times New Roman"/>
        </w:rPr>
        <w:t xml:space="preserve"> (flame resistance if working with flammables)</w:t>
      </w:r>
      <w:r w:rsidRPr="00CC1439">
        <w:rPr>
          <w:rFonts w:ascii="Times New Roman" w:hAnsi="Times New Roman" w:cs="Times New Roman"/>
        </w:rPr>
        <w:t xml:space="preserve"> and appropriate chemical resistant gloves.</w:t>
      </w:r>
    </w:p>
    <w:p w14:paraId="758D5377" w14:textId="49EAA1BC" w:rsidR="004112D7" w:rsidRPr="00CC1439" w:rsidRDefault="004112D7" w:rsidP="00673D06">
      <w:pPr>
        <w:ind w:left="720"/>
        <w:jc w:val="both"/>
        <w:rPr>
          <w:rFonts w:ascii="Times New Roman" w:hAnsi="Times New Roman" w:cs="Times New Roman"/>
        </w:rPr>
      </w:pPr>
      <w:r w:rsidRPr="00CC1439">
        <w:rPr>
          <w:rFonts w:ascii="Times New Roman" w:eastAsia="Calibri" w:hAnsi="Times New Roman" w:cs="Times New Roman"/>
          <w:lang w:val="en"/>
        </w:rPr>
        <w:t xml:space="preserve">Appropriate clothing must be worn under the lab coat:  long </w:t>
      </w:r>
      <w:r w:rsidR="009708AE" w:rsidRPr="00CC1439">
        <w:rPr>
          <w:rFonts w:ascii="Times New Roman" w:eastAsia="Calibri" w:hAnsi="Times New Roman" w:cs="Times New Roman"/>
          <w:lang w:val="en"/>
        </w:rPr>
        <w:t xml:space="preserve">pants, </w:t>
      </w:r>
      <w:r w:rsidR="00863FE4" w:rsidRPr="00CC1439">
        <w:rPr>
          <w:rFonts w:ascii="Times New Roman" w:eastAsia="Calibri" w:hAnsi="Times New Roman" w:cs="Times New Roman"/>
          <w:lang w:val="en"/>
        </w:rPr>
        <w:t xml:space="preserve">full length </w:t>
      </w:r>
      <w:r w:rsidR="00553A51">
        <w:rPr>
          <w:rFonts w:ascii="Times New Roman" w:eastAsia="Calibri" w:hAnsi="Times New Roman" w:cs="Times New Roman"/>
          <w:lang w:val="en"/>
        </w:rPr>
        <w:t>shirt</w:t>
      </w:r>
      <w:r w:rsidRPr="00CC1439">
        <w:rPr>
          <w:rFonts w:ascii="Times New Roman" w:eastAsia="Calibri" w:hAnsi="Times New Roman" w:cs="Times New Roman"/>
          <w:lang w:val="en"/>
        </w:rPr>
        <w:t xml:space="preserve">, </w:t>
      </w:r>
      <w:r w:rsidR="00553A51" w:rsidRPr="00CC1439">
        <w:rPr>
          <w:rFonts w:ascii="Times New Roman" w:eastAsia="Calibri" w:hAnsi="Times New Roman" w:cs="Times New Roman"/>
          <w:lang w:val="en"/>
        </w:rPr>
        <w:t>and closed</w:t>
      </w:r>
      <w:r w:rsidRPr="00CC1439">
        <w:rPr>
          <w:rFonts w:ascii="Times New Roman" w:eastAsia="Calibri" w:hAnsi="Times New Roman" w:cs="Times New Roman"/>
          <w:lang w:val="en"/>
        </w:rPr>
        <w:t>-toed/heeled shoes.</w:t>
      </w:r>
    </w:p>
    <w:p w14:paraId="0C842FE2" w14:textId="3336E05F" w:rsidR="00491AB6" w:rsidRPr="00CC1439" w:rsidRDefault="00491AB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Location of nearest emergency safety equipment </w:t>
      </w:r>
    </w:p>
    <w:tbl>
      <w:tblPr>
        <w:tblStyle w:val="PlainTable3"/>
        <w:tblW w:w="0" w:type="auto"/>
        <w:tblLook w:val="04A0" w:firstRow="1" w:lastRow="0" w:firstColumn="1" w:lastColumn="0" w:noHBand="0" w:noVBand="1"/>
      </w:tblPr>
      <w:tblGrid>
        <w:gridCol w:w="2547"/>
        <w:gridCol w:w="6803"/>
      </w:tblGrid>
      <w:tr w:rsidR="00491AB6" w:rsidRPr="00CC1439" w14:paraId="37CFACD8" w14:textId="77777777" w:rsidTr="00491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6068394C" w14:textId="44E943C3" w:rsidR="00491AB6" w:rsidRPr="00CC1439" w:rsidRDefault="00491AB6" w:rsidP="00673D06">
            <w:pPr>
              <w:jc w:val="center"/>
              <w:rPr>
                <w:rFonts w:ascii="Times New Roman" w:hAnsi="Times New Roman" w:cs="Times New Roman"/>
              </w:rPr>
            </w:pPr>
            <w:r w:rsidRPr="00CC1439">
              <w:rPr>
                <w:rFonts w:ascii="Times New Roman" w:hAnsi="Times New Roman" w:cs="Times New Roman"/>
              </w:rPr>
              <w:t>Items</w:t>
            </w:r>
          </w:p>
        </w:tc>
        <w:tc>
          <w:tcPr>
            <w:tcW w:w="6803" w:type="dxa"/>
          </w:tcPr>
          <w:p w14:paraId="196AF898" w14:textId="43D9640F" w:rsidR="00491AB6" w:rsidRPr="00CC1439" w:rsidRDefault="00491AB6" w:rsidP="00673D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C1439">
              <w:rPr>
                <w:rFonts w:ascii="Times New Roman" w:hAnsi="Times New Roman" w:cs="Times New Roman"/>
              </w:rPr>
              <w:t>Location</w:t>
            </w:r>
          </w:p>
        </w:tc>
      </w:tr>
      <w:tr w:rsidR="00491AB6" w:rsidRPr="00CC1439" w14:paraId="57957FD7" w14:textId="77777777" w:rsidTr="0049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26BB34" w14:textId="3C914579"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Eyewash/Safety Shower </w:t>
            </w:r>
          </w:p>
        </w:tc>
        <w:tc>
          <w:tcPr>
            <w:tcW w:w="6803" w:type="dxa"/>
          </w:tcPr>
          <w:p w14:paraId="29E8807A" w14:textId="77777777" w:rsidR="00491AB6" w:rsidRPr="00CC1439" w:rsidRDefault="00491AB6" w:rsidP="00673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91AB6" w:rsidRPr="00CC1439" w14:paraId="200CF189" w14:textId="77777777" w:rsidTr="00491AB6">
        <w:tc>
          <w:tcPr>
            <w:cnfStyle w:val="001000000000" w:firstRow="0" w:lastRow="0" w:firstColumn="1" w:lastColumn="0" w:oddVBand="0" w:evenVBand="0" w:oddHBand="0" w:evenHBand="0" w:firstRowFirstColumn="0" w:firstRowLastColumn="0" w:lastRowFirstColumn="0" w:lastRowLastColumn="0"/>
            <w:tcW w:w="2547" w:type="dxa"/>
          </w:tcPr>
          <w:p w14:paraId="1D564BCD" w14:textId="2C22FBCA"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Chemical Spill kit </w:t>
            </w:r>
          </w:p>
        </w:tc>
        <w:tc>
          <w:tcPr>
            <w:tcW w:w="6803" w:type="dxa"/>
          </w:tcPr>
          <w:p w14:paraId="12A6B225" w14:textId="77777777" w:rsidR="00491AB6" w:rsidRPr="00CC1439" w:rsidRDefault="00491AB6" w:rsidP="00673D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91AB6" w:rsidRPr="00CC1439" w14:paraId="055E6783" w14:textId="77777777" w:rsidTr="0049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9AE22C" w14:textId="55223D23"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First aid kit </w:t>
            </w:r>
          </w:p>
        </w:tc>
        <w:tc>
          <w:tcPr>
            <w:tcW w:w="6803" w:type="dxa"/>
          </w:tcPr>
          <w:p w14:paraId="6FE37DCF" w14:textId="77777777" w:rsidR="00491AB6" w:rsidRPr="00CC1439" w:rsidRDefault="00491AB6" w:rsidP="00673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91AB6" w:rsidRPr="00CC1439" w14:paraId="490472D9" w14:textId="77777777" w:rsidTr="00491AB6">
        <w:tc>
          <w:tcPr>
            <w:cnfStyle w:val="001000000000" w:firstRow="0" w:lastRow="0" w:firstColumn="1" w:lastColumn="0" w:oddVBand="0" w:evenVBand="0" w:oddHBand="0" w:evenHBand="0" w:firstRowFirstColumn="0" w:firstRowLastColumn="0" w:lastRowFirstColumn="0" w:lastRowLastColumn="0"/>
            <w:tcW w:w="2547" w:type="dxa"/>
          </w:tcPr>
          <w:p w14:paraId="11B5C311" w14:textId="1D904FDE"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Fire extinguisher </w:t>
            </w:r>
          </w:p>
        </w:tc>
        <w:tc>
          <w:tcPr>
            <w:tcW w:w="6803" w:type="dxa"/>
          </w:tcPr>
          <w:p w14:paraId="050918AE" w14:textId="77777777" w:rsidR="00491AB6" w:rsidRPr="00CC1439" w:rsidRDefault="00491AB6" w:rsidP="00673D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91AB6" w:rsidRPr="00CC1439" w14:paraId="6833B500" w14:textId="77777777" w:rsidTr="0049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B6CC0B" w14:textId="4454BD8E"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Telephone </w:t>
            </w:r>
          </w:p>
        </w:tc>
        <w:tc>
          <w:tcPr>
            <w:tcW w:w="6803" w:type="dxa"/>
          </w:tcPr>
          <w:p w14:paraId="61BE9A56" w14:textId="77777777" w:rsidR="00491AB6" w:rsidRPr="00CC1439" w:rsidRDefault="00491AB6" w:rsidP="00673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491AB6" w:rsidRPr="00CC1439" w14:paraId="0ED3CF08" w14:textId="77777777" w:rsidTr="00491AB6">
        <w:tc>
          <w:tcPr>
            <w:cnfStyle w:val="001000000000" w:firstRow="0" w:lastRow="0" w:firstColumn="1" w:lastColumn="0" w:oddVBand="0" w:evenVBand="0" w:oddHBand="0" w:evenHBand="0" w:firstRowFirstColumn="0" w:firstRowLastColumn="0" w:lastRowFirstColumn="0" w:lastRowLastColumn="0"/>
            <w:tcW w:w="2547" w:type="dxa"/>
          </w:tcPr>
          <w:p w14:paraId="22B3A016" w14:textId="01F8DC7D"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Fire alarm manual pull station </w:t>
            </w:r>
          </w:p>
        </w:tc>
        <w:tc>
          <w:tcPr>
            <w:tcW w:w="6803" w:type="dxa"/>
          </w:tcPr>
          <w:p w14:paraId="601132B9" w14:textId="77777777" w:rsidR="00491AB6" w:rsidRPr="00CC1439" w:rsidRDefault="00491AB6" w:rsidP="00673D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91AB6" w:rsidRPr="00CC1439" w14:paraId="0F2360CE" w14:textId="77777777" w:rsidTr="00491A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45705D" w14:textId="11F47C1A" w:rsidR="00491AB6" w:rsidRPr="00CC1439" w:rsidRDefault="00491AB6" w:rsidP="00673D06">
            <w:pPr>
              <w:rPr>
                <w:rFonts w:ascii="Times New Roman" w:hAnsi="Times New Roman" w:cs="Times New Roman"/>
                <w:b w:val="0"/>
              </w:rPr>
            </w:pPr>
            <w:r w:rsidRPr="00CC1439">
              <w:rPr>
                <w:rFonts w:ascii="Times New Roman" w:hAnsi="Times New Roman" w:cs="Times New Roman"/>
                <w:b w:val="0"/>
              </w:rPr>
              <w:t xml:space="preserve">Others/Details: </w:t>
            </w:r>
          </w:p>
          <w:p w14:paraId="6B499C87" w14:textId="77777777" w:rsidR="00491AB6" w:rsidRPr="00CC1439" w:rsidRDefault="00491AB6" w:rsidP="00673D06">
            <w:pPr>
              <w:rPr>
                <w:rFonts w:ascii="Times New Roman" w:hAnsi="Times New Roman" w:cs="Times New Roman"/>
                <w:b w:val="0"/>
              </w:rPr>
            </w:pPr>
          </w:p>
          <w:p w14:paraId="0206D1E5" w14:textId="77777777" w:rsidR="00491AB6" w:rsidRPr="00CC1439" w:rsidRDefault="00491AB6" w:rsidP="00673D06">
            <w:pPr>
              <w:rPr>
                <w:rFonts w:ascii="Times New Roman" w:hAnsi="Times New Roman" w:cs="Times New Roman"/>
                <w:b w:val="0"/>
              </w:rPr>
            </w:pPr>
          </w:p>
          <w:p w14:paraId="5AAEF291" w14:textId="77777777" w:rsidR="00491AB6" w:rsidRPr="00CC1439" w:rsidRDefault="00491AB6" w:rsidP="00673D06">
            <w:pPr>
              <w:rPr>
                <w:rFonts w:ascii="Times New Roman" w:hAnsi="Times New Roman" w:cs="Times New Roman"/>
                <w:b w:val="0"/>
              </w:rPr>
            </w:pPr>
          </w:p>
          <w:p w14:paraId="4CDCEF99" w14:textId="77777777" w:rsidR="00491AB6" w:rsidRPr="00CC1439" w:rsidRDefault="00491AB6" w:rsidP="00673D06">
            <w:pPr>
              <w:rPr>
                <w:rFonts w:ascii="Times New Roman" w:hAnsi="Times New Roman" w:cs="Times New Roman"/>
                <w:b w:val="0"/>
              </w:rPr>
            </w:pPr>
          </w:p>
        </w:tc>
        <w:tc>
          <w:tcPr>
            <w:tcW w:w="6803" w:type="dxa"/>
          </w:tcPr>
          <w:p w14:paraId="52E0A4E9" w14:textId="77777777" w:rsidR="00491AB6" w:rsidRPr="00CC1439" w:rsidRDefault="00491AB6" w:rsidP="00673D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14:paraId="5F1B3E6E" w14:textId="77777777" w:rsidR="00491AB6" w:rsidRPr="00CC1439" w:rsidRDefault="00491AB6" w:rsidP="00673D06">
      <w:pPr>
        <w:rPr>
          <w:rFonts w:ascii="Times New Roman" w:hAnsi="Times New Roman" w:cs="Times New Roman"/>
          <w:b/>
        </w:rPr>
      </w:pPr>
    </w:p>
    <w:p w14:paraId="468E6120" w14:textId="7469D4F5" w:rsidR="007E147A" w:rsidRPr="00CC1439" w:rsidRDefault="00491AB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Step-by-step Operating </w:t>
      </w:r>
      <w:r w:rsidR="00B23A0E" w:rsidRPr="00CC1439">
        <w:rPr>
          <w:rFonts w:ascii="Times New Roman" w:hAnsi="Times New Roman" w:cs="Times New Roman"/>
          <w:b/>
        </w:rPr>
        <w:t>Procedure</w:t>
      </w:r>
      <w:r w:rsidR="007E147A" w:rsidRPr="00CC1439">
        <w:rPr>
          <w:rFonts w:ascii="Times New Roman" w:hAnsi="Times New Roman" w:cs="Times New Roman"/>
          <w:b/>
        </w:rPr>
        <w:t xml:space="preserve"> </w:t>
      </w:r>
    </w:p>
    <w:p w14:paraId="6F778FDC" w14:textId="77777777" w:rsidR="005623F1" w:rsidRPr="006B0C9B" w:rsidRDefault="00A90AE5" w:rsidP="00673D06">
      <w:pPr>
        <w:rPr>
          <w:rFonts w:ascii="Times New Roman" w:hAnsi="Times New Roman" w:cs="Times New Roman"/>
          <w:b/>
          <w:i/>
          <w:color w:val="2E74B5" w:themeColor="accent1" w:themeShade="BF"/>
        </w:rPr>
      </w:pPr>
      <w:r w:rsidRPr="006B0C9B">
        <w:rPr>
          <w:rFonts w:ascii="Times New Roman" w:hAnsi="Times New Roman" w:cs="Times New Roman"/>
          <w:b/>
          <w:i/>
          <w:color w:val="2E74B5" w:themeColor="accent1" w:themeShade="BF"/>
        </w:rPr>
        <w:t>Provide the steps required to perform this procedure.</w:t>
      </w:r>
    </w:p>
    <w:p w14:paraId="6382A770" w14:textId="77777777" w:rsidR="002F251F" w:rsidRPr="00CC1439" w:rsidRDefault="005623F1" w:rsidP="00673D06">
      <w:pPr>
        <w:rPr>
          <w:rFonts w:ascii="Times New Roman" w:hAnsi="Times New Roman" w:cs="Times New Roman"/>
          <w:i/>
          <w:color w:val="2E74B5" w:themeColor="accent1" w:themeShade="BF"/>
        </w:rPr>
      </w:pPr>
      <w:r w:rsidRPr="006B0C9B">
        <w:rPr>
          <w:rFonts w:ascii="Times New Roman" w:hAnsi="Times New Roman" w:cs="Times New Roman"/>
          <w:i/>
          <w:color w:val="2E74B5" w:themeColor="accent1" w:themeShade="BF"/>
          <w:u w:val="single"/>
        </w:rPr>
        <w:t>For a process</w:t>
      </w:r>
      <w:r w:rsidRPr="006B0C9B">
        <w:rPr>
          <w:rFonts w:ascii="Times New Roman" w:hAnsi="Times New Roman" w:cs="Times New Roman"/>
          <w:i/>
          <w:color w:val="2E74B5" w:themeColor="accent1" w:themeShade="BF"/>
        </w:rPr>
        <w:t>:</w:t>
      </w:r>
      <w:r w:rsidRPr="00CC1439">
        <w:rPr>
          <w:rFonts w:ascii="Times New Roman" w:hAnsi="Times New Roman" w:cs="Times New Roman"/>
          <w:i/>
          <w:color w:val="2E74B5" w:themeColor="accent1" w:themeShade="BF"/>
        </w:rPr>
        <w:t xml:space="preserve"> Write enough detailed description of the procedure to guide the user through the process including details </w:t>
      </w:r>
      <w:r w:rsidR="002F251F" w:rsidRPr="00CC1439">
        <w:rPr>
          <w:rFonts w:ascii="Times New Roman" w:hAnsi="Times New Roman" w:cs="Times New Roman"/>
          <w:i/>
          <w:color w:val="2E74B5" w:themeColor="accent1" w:themeShade="BF"/>
        </w:rPr>
        <w:t xml:space="preserve">of startup, normal condition operation, temporary operation condition and emergency shut-down, etc. </w:t>
      </w:r>
    </w:p>
    <w:p w14:paraId="414E63EC" w14:textId="0B2FE173" w:rsidR="002F251F" w:rsidRPr="00CC1439" w:rsidRDefault="002F251F"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Also cover enough information as following: </w:t>
      </w:r>
    </w:p>
    <w:p w14:paraId="69EC6F73" w14:textId="77777777"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C</w:t>
      </w:r>
      <w:r w:rsidR="005623F1" w:rsidRPr="00CC1439">
        <w:rPr>
          <w:rFonts w:ascii="Times New Roman" w:hAnsi="Times New Roman" w:cs="Times New Roman"/>
          <w:i/>
          <w:color w:val="2E74B5" w:themeColor="accent1" w:themeShade="BF"/>
        </w:rPr>
        <w:t>hem</w:t>
      </w:r>
      <w:r w:rsidRPr="00CC1439">
        <w:rPr>
          <w:rFonts w:ascii="Times New Roman" w:hAnsi="Times New Roman" w:cs="Times New Roman"/>
          <w:i/>
          <w:color w:val="2E74B5" w:themeColor="accent1" w:themeShade="BF"/>
        </w:rPr>
        <w:t>ical concentrations, gas amount</w:t>
      </w:r>
    </w:p>
    <w:p w14:paraId="789D8659" w14:textId="665DCA63"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lastRenderedPageBreak/>
        <w:t xml:space="preserve">Pressure limits, temperature ranges </w:t>
      </w:r>
    </w:p>
    <w:p w14:paraId="4E37FD44" w14:textId="61B7E1C9"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Flow rates </w:t>
      </w:r>
    </w:p>
    <w:p w14:paraId="563E350D" w14:textId="27E1B193"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S</w:t>
      </w:r>
      <w:r w:rsidR="005623F1" w:rsidRPr="00CC1439">
        <w:rPr>
          <w:rFonts w:ascii="Times New Roman" w:hAnsi="Times New Roman" w:cs="Times New Roman"/>
          <w:i/>
          <w:color w:val="2E74B5" w:themeColor="accent1" w:themeShade="BF"/>
        </w:rPr>
        <w:t>pecial sa</w:t>
      </w:r>
      <w:r w:rsidRPr="00CC1439">
        <w:rPr>
          <w:rFonts w:ascii="Times New Roman" w:hAnsi="Times New Roman" w:cs="Times New Roman"/>
          <w:i/>
          <w:color w:val="2E74B5" w:themeColor="accent1" w:themeShade="BF"/>
        </w:rPr>
        <w:t>fety equipment is to be utilized.</w:t>
      </w:r>
    </w:p>
    <w:p w14:paraId="75D6572A" w14:textId="77777777" w:rsidR="002F251F" w:rsidRPr="00CC1439" w:rsidRDefault="005623F1"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Schematics or p</w:t>
      </w:r>
      <w:r w:rsidR="002F251F" w:rsidRPr="00CC1439">
        <w:rPr>
          <w:rFonts w:ascii="Times New Roman" w:hAnsi="Times New Roman" w:cs="Times New Roman"/>
          <w:i/>
          <w:color w:val="2E74B5" w:themeColor="accent1" w:themeShade="BF"/>
        </w:rPr>
        <w:t xml:space="preserve">ictures </w:t>
      </w:r>
      <w:r w:rsidRPr="00CC1439">
        <w:rPr>
          <w:rFonts w:ascii="Times New Roman" w:hAnsi="Times New Roman" w:cs="Times New Roman"/>
          <w:i/>
          <w:color w:val="2E74B5" w:themeColor="accent1" w:themeShade="BF"/>
        </w:rPr>
        <w:t xml:space="preserve">for complex setups. </w:t>
      </w:r>
    </w:p>
    <w:p w14:paraId="60A46496" w14:textId="77777777" w:rsidR="002F251F" w:rsidRPr="00CC1439" w:rsidRDefault="005623F1"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Highlight safety precautions put in place</w:t>
      </w:r>
    </w:p>
    <w:p w14:paraId="128C7CB0" w14:textId="77777777"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What to do when an upset condition occurs </w:t>
      </w:r>
    </w:p>
    <w:p w14:paraId="13DF95D1" w14:textId="77777777"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What alarms and instruments are pertinent if an upset condition occurs</w:t>
      </w:r>
    </w:p>
    <w:p w14:paraId="69B18DED" w14:textId="5B9EAE17" w:rsidR="002F251F" w:rsidRPr="00CC1439" w:rsidRDefault="002F251F" w:rsidP="00673D06">
      <w:pPr>
        <w:pStyle w:val="ListParagraph"/>
        <w:numPr>
          <w:ilvl w:val="0"/>
          <w:numId w:val="21"/>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If lockout/tagout is required</w:t>
      </w:r>
    </w:p>
    <w:p w14:paraId="72A05310" w14:textId="46E8BD43" w:rsidR="00FF27E0" w:rsidRPr="00CC1439" w:rsidRDefault="00FF27E0"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Some tips: </w:t>
      </w:r>
    </w:p>
    <w:p w14:paraId="0B9F799D" w14:textId="77777777" w:rsidR="00FF27E0" w:rsidRPr="00CC1439" w:rsidRDefault="00FF27E0" w:rsidP="00673D06">
      <w:pPr>
        <w:pStyle w:val="ListParagraph"/>
        <w:numPr>
          <w:ilvl w:val="0"/>
          <w:numId w:val="2"/>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Use numbers for steps and sub-steps that have to be performed in a specific sequence</w:t>
      </w:r>
    </w:p>
    <w:p w14:paraId="000925A0" w14:textId="77777777" w:rsidR="00FF27E0" w:rsidRPr="00CC1439" w:rsidRDefault="00FF27E0" w:rsidP="00673D06">
      <w:pPr>
        <w:pStyle w:val="ListParagraph"/>
        <w:numPr>
          <w:ilvl w:val="0"/>
          <w:numId w:val="2"/>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Use bullets for steps or items that can be performed in any order. </w:t>
      </w:r>
    </w:p>
    <w:p w14:paraId="79F51754" w14:textId="77777777" w:rsidR="00FF27E0" w:rsidRPr="00CC1439" w:rsidRDefault="00FF27E0" w:rsidP="00673D06">
      <w:pPr>
        <w:pStyle w:val="ListParagraph"/>
        <w:numPr>
          <w:ilvl w:val="0"/>
          <w:numId w:val="2"/>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Solicit ideas for other users. </w:t>
      </w:r>
    </w:p>
    <w:p w14:paraId="4A8CF82A" w14:textId="77777777" w:rsidR="00FF27E0" w:rsidRPr="00CC1439" w:rsidRDefault="00FF27E0" w:rsidP="00673D06">
      <w:pPr>
        <w:pStyle w:val="ListParagraph"/>
        <w:numPr>
          <w:ilvl w:val="0"/>
          <w:numId w:val="2"/>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Include a flow diagram to help interpret more complex procedures. </w:t>
      </w:r>
    </w:p>
    <w:p w14:paraId="1D19341C" w14:textId="77777777" w:rsidR="00FF27E0" w:rsidRPr="00CC1439" w:rsidRDefault="00FF27E0" w:rsidP="00673D06">
      <w:pPr>
        <w:pStyle w:val="ListParagraph"/>
        <w:numPr>
          <w:ilvl w:val="0"/>
          <w:numId w:val="2"/>
        </w:num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Include pictures and label different components. </w:t>
      </w:r>
    </w:p>
    <w:p w14:paraId="247D0F8A" w14:textId="6CC9D462" w:rsidR="00AD08F4" w:rsidRPr="00CC1439" w:rsidRDefault="005623F1" w:rsidP="00673D06">
      <w:pPr>
        <w:rPr>
          <w:rFonts w:ascii="Times New Roman" w:hAnsi="Times New Roman" w:cs="Times New Roman"/>
          <w:i/>
          <w:color w:val="2E74B5" w:themeColor="accent1" w:themeShade="BF"/>
        </w:rPr>
      </w:pPr>
      <w:r w:rsidRPr="00CC1439">
        <w:rPr>
          <w:rFonts w:ascii="Times New Roman" w:hAnsi="Times New Roman" w:cs="Times New Roman"/>
          <w:b/>
          <w:i/>
          <w:color w:val="2E74B5" w:themeColor="accent1" w:themeShade="BF"/>
          <w:u w:val="single"/>
        </w:rPr>
        <w:t>For Equipment:</w:t>
      </w:r>
      <w:r w:rsidRPr="00CC1439">
        <w:rPr>
          <w:rFonts w:ascii="Times New Roman" w:hAnsi="Times New Roman" w:cs="Times New Roman"/>
          <w:i/>
          <w:color w:val="2E74B5" w:themeColor="accent1" w:themeShade="BF"/>
        </w:rPr>
        <w:t xml:space="preserve"> Describe the step-by-step procedure for using the equipment properly. Include details for potential equipment failure if something is done improperly in the procedure. Describe how to power down the equipment at the end of use. </w:t>
      </w:r>
    </w:p>
    <w:p w14:paraId="55E5A8CD" w14:textId="199BA08C" w:rsidR="008C1C95" w:rsidRPr="00CC1439" w:rsidRDefault="008C1C95" w:rsidP="00673D06">
      <w:pPr>
        <w:rPr>
          <w:rFonts w:ascii="Times New Roman" w:hAnsi="Times New Roman" w:cs="Times New Roman"/>
          <w:b/>
          <w:i/>
          <w:color w:val="2E74B5" w:themeColor="accent1" w:themeShade="BF"/>
        </w:rPr>
      </w:pPr>
      <w:r w:rsidRPr="00CC1439">
        <w:rPr>
          <w:rFonts w:ascii="Times New Roman" w:hAnsi="Times New Roman" w:cs="Times New Roman"/>
          <w:b/>
          <w:i/>
          <w:color w:val="2E74B5" w:themeColor="accent1" w:themeShade="BF"/>
        </w:rPr>
        <w:t>A basic procedure is supplied for you below, make sure to include a procedure for your specific instrument and process.</w:t>
      </w:r>
    </w:p>
    <w:p w14:paraId="2F99533F" w14:textId="77777777" w:rsidR="000D7ACB" w:rsidRPr="006B0C9B" w:rsidRDefault="000D7ACB" w:rsidP="00673D06">
      <w:pPr>
        <w:spacing w:after="0" w:line="240" w:lineRule="auto"/>
        <w:jc w:val="both"/>
        <w:rPr>
          <w:rFonts w:ascii="Times New Roman" w:hAnsi="Times New Roman" w:cs="Times New Roman"/>
          <w:b/>
        </w:rPr>
      </w:pPr>
      <w:r w:rsidRPr="006B0C9B">
        <w:rPr>
          <w:rFonts w:ascii="Times New Roman" w:hAnsi="Times New Roman" w:cs="Times New Roman"/>
          <w:b/>
        </w:rPr>
        <w:t xml:space="preserve">BASIC OPERATING PROCEDURE </w:t>
      </w:r>
    </w:p>
    <w:p w14:paraId="281B53E8" w14:textId="53D51538" w:rsidR="000D7ACB" w:rsidRPr="00CC1439" w:rsidRDefault="006B0C9B" w:rsidP="00673D06">
      <w:pPr>
        <w:jc w:val="both"/>
        <w:rPr>
          <w:rFonts w:ascii="Times New Roman" w:hAnsi="Times New Roman" w:cs="Times New Roman"/>
          <w:i/>
          <w:color w:val="2E74B5" w:themeColor="accent1" w:themeShade="BF"/>
        </w:rPr>
      </w:pPr>
      <w:r>
        <w:rPr>
          <w:rFonts w:ascii="Times New Roman" w:hAnsi="Times New Roman" w:cs="Times New Roman"/>
          <w:i/>
          <w:color w:val="2E74B5" w:themeColor="accent1" w:themeShade="BF"/>
        </w:rPr>
        <w:t>E</w:t>
      </w:r>
      <w:r w:rsidR="0043271C" w:rsidRPr="00CC1439">
        <w:rPr>
          <w:rFonts w:ascii="Times New Roman" w:hAnsi="Times New Roman" w:cs="Times New Roman"/>
          <w:i/>
          <w:color w:val="2E74B5" w:themeColor="accent1" w:themeShade="BF"/>
        </w:rPr>
        <w:t xml:space="preserve">dit this procedure to reflect your </w:t>
      </w:r>
      <w:r w:rsidR="000D7ACB" w:rsidRPr="00CC1439">
        <w:rPr>
          <w:rFonts w:ascii="Times New Roman" w:hAnsi="Times New Roman" w:cs="Times New Roman"/>
          <w:i/>
          <w:color w:val="2E74B5" w:themeColor="accent1" w:themeShade="BF"/>
        </w:rPr>
        <w:t>l</w:t>
      </w:r>
      <w:r w:rsidR="0043271C" w:rsidRPr="00CC1439">
        <w:rPr>
          <w:rFonts w:ascii="Times New Roman" w:hAnsi="Times New Roman" w:cs="Times New Roman"/>
          <w:i/>
          <w:color w:val="2E74B5" w:themeColor="accent1" w:themeShade="BF"/>
        </w:rPr>
        <w:t xml:space="preserve">aboratory’s </w:t>
      </w:r>
      <w:r>
        <w:rPr>
          <w:rFonts w:ascii="Times New Roman" w:hAnsi="Times New Roman" w:cs="Times New Roman"/>
          <w:i/>
          <w:color w:val="2E74B5" w:themeColor="accent1" w:themeShade="BF"/>
        </w:rPr>
        <w:t xml:space="preserve">and your HPLC instrument’s </w:t>
      </w:r>
      <w:r w:rsidR="0043271C" w:rsidRPr="00CC1439">
        <w:rPr>
          <w:rFonts w:ascii="Times New Roman" w:hAnsi="Times New Roman" w:cs="Times New Roman"/>
          <w:i/>
          <w:color w:val="2E74B5" w:themeColor="accent1" w:themeShade="BF"/>
        </w:rPr>
        <w:t xml:space="preserve">specific procedure.  The procedure below </w:t>
      </w:r>
      <w:r w:rsidR="000D7ACB" w:rsidRPr="00CC1439">
        <w:rPr>
          <w:rFonts w:ascii="Times New Roman" w:hAnsi="Times New Roman" w:cs="Times New Roman"/>
          <w:i/>
          <w:color w:val="2E74B5" w:themeColor="accent1" w:themeShade="BF"/>
        </w:rPr>
        <w:t>is meant to offer a general procedure for guidance and safety considerations when using an HPLC.</w:t>
      </w:r>
    </w:p>
    <w:p w14:paraId="5014378B" w14:textId="4C4512AC" w:rsidR="00A40EA1" w:rsidRPr="00CC1439" w:rsidRDefault="00A40EA1" w:rsidP="00A40EA1">
      <w:pPr>
        <w:pStyle w:val="ListParagraph"/>
        <w:numPr>
          <w:ilvl w:val="0"/>
          <w:numId w:val="25"/>
        </w:numPr>
        <w:spacing w:after="0" w:line="240" w:lineRule="auto"/>
        <w:jc w:val="both"/>
        <w:rPr>
          <w:rFonts w:ascii="Times New Roman" w:hAnsi="Times New Roman" w:cs="Times New Roman"/>
          <w:szCs w:val="24"/>
        </w:rPr>
      </w:pPr>
      <w:r w:rsidRPr="00CC1439">
        <w:rPr>
          <w:rFonts w:ascii="Times New Roman" w:hAnsi="Times New Roman" w:cs="Times New Roman"/>
          <w:szCs w:val="24"/>
        </w:rPr>
        <w:t>Read the SDS for all materials.</w:t>
      </w:r>
    </w:p>
    <w:p w14:paraId="63391388"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Prepare the analyte solution in a fume hood.</w:t>
      </w:r>
    </w:p>
    <w:p w14:paraId="1FAF28B1"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Make sure the solvent reservoirs are filled before using the instrument.</w:t>
      </w:r>
    </w:p>
    <w:p w14:paraId="1DB8D170"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Make sure that you are using the correct mobile phase.</w:t>
      </w:r>
    </w:p>
    <w:p w14:paraId="564785EF" w14:textId="77777777" w:rsidR="000D7ACB" w:rsidRPr="00CC1439" w:rsidRDefault="000D7ACB" w:rsidP="00673D06">
      <w:pPr>
        <w:pStyle w:val="ListParagraph"/>
        <w:numPr>
          <w:ilvl w:val="1"/>
          <w:numId w:val="25"/>
        </w:numPr>
        <w:spacing w:after="0" w:line="240" w:lineRule="auto"/>
        <w:jc w:val="both"/>
        <w:rPr>
          <w:rFonts w:ascii="Times New Roman" w:hAnsi="Times New Roman" w:cs="Times New Roman"/>
        </w:rPr>
      </w:pPr>
      <w:r w:rsidRPr="00CC1439">
        <w:rPr>
          <w:rFonts w:ascii="Times New Roman" w:hAnsi="Times New Roman" w:cs="Times New Roman"/>
        </w:rPr>
        <w:t>If you are changing the mobile phase, completely wash all lines and columns before use.</w:t>
      </w:r>
    </w:p>
    <w:p w14:paraId="10EA1046"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Ensure that the pump lines have been purged of air bubbles and check the system for leaks before beginning the analysis.</w:t>
      </w:r>
    </w:p>
    <w:p w14:paraId="7E7EF6DD"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Turn on the HPLC and equilibrate the mobile phase solution.</w:t>
      </w:r>
    </w:p>
    <w:p w14:paraId="67D16748"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Make sure that the pressure is behaving normally and is well below the maximum pressure for the HPLC system.</w:t>
      </w:r>
    </w:p>
    <w:p w14:paraId="67741DAE"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Constantly monitor the solvent levels in the solvent mobile phase bottles, NEVER let them run dry.</w:t>
      </w:r>
    </w:p>
    <w:p w14:paraId="6CA384F5"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Click the ‘injection’ icon button (or the equivalent on your instrument).  Inject the background into the instrument.</w:t>
      </w:r>
    </w:p>
    <w:p w14:paraId="50021DA0"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Once the background has stabilized, then inject your sample into the instrument.</w:t>
      </w:r>
    </w:p>
    <w:p w14:paraId="7C37559E" w14:textId="77777777"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 xml:space="preserve">The HPLC column should be washed for at least 30 minutes after each run to ensure that it is properly cleaned.  The procedure for washing the column and inject will vary depending on the instrument and on the sample that is being analyzed.  </w:t>
      </w:r>
    </w:p>
    <w:p w14:paraId="71DC8E13" w14:textId="340D8463"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Turn off the HPLC.</w:t>
      </w:r>
    </w:p>
    <w:p w14:paraId="748F1158" w14:textId="63E7A11D" w:rsidR="000D7ACB" w:rsidRPr="00CC1439" w:rsidRDefault="000D7ACB" w:rsidP="00673D06">
      <w:pPr>
        <w:pStyle w:val="ListParagraph"/>
        <w:numPr>
          <w:ilvl w:val="0"/>
          <w:numId w:val="25"/>
        </w:numPr>
        <w:spacing w:after="0" w:line="240" w:lineRule="auto"/>
        <w:jc w:val="both"/>
        <w:rPr>
          <w:rFonts w:ascii="Times New Roman" w:hAnsi="Times New Roman" w:cs="Times New Roman"/>
        </w:rPr>
      </w:pPr>
      <w:r w:rsidRPr="00CC1439">
        <w:rPr>
          <w:rFonts w:ascii="Times New Roman" w:hAnsi="Times New Roman" w:cs="Times New Roman"/>
        </w:rPr>
        <w:t>Dispose of all waste in the appropriate hazardous waste containers.</w:t>
      </w:r>
    </w:p>
    <w:p w14:paraId="481CCDCB" w14:textId="77777777" w:rsidR="000D7ACB" w:rsidRPr="00CC1439" w:rsidRDefault="000D7ACB" w:rsidP="00673D06">
      <w:pPr>
        <w:spacing w:after="0" w:line="240" w:lineRule="auto"/>
        <w:jc w:val="both"/>
        <w:rPr>
          <w:rFonts w:ascii="Times New Roman" w:hAnsi="Times New Roman" w:cs="Times New Roman"/>
        </w:rPr>
      </w:pPr>
    </w:p>
    <w:p w14:paraId="52001DEB" w14:textId="5D8DD04D" w:rsidR="00D01C00" w:rsidRPr="00CC1439" w:rsidRDefault="00D01C00"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lastRenderedPageBreak/>
        <w:t>Special handling procedures, transport, and storage requirements</w:t>
      </w:r>
    </w:p>
    <w:p w14:paraId="399C2F43" w14:textId="57A5B3DC" w:rsidR="00D01C00" w:rsidRPr="00CC1439" w:rsidRDefault="00D01C00"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Describe special handling and storage requirements for hazardous chemicals/gases in the laboratory, especially for highly reactive, unstable and highly flammable materials and corrosives. Describe transport and secondary containment requirement, between the laboratories or between facilities. </w:t>
      </w:r>
    </w:p>
    <w:p w14:paraId="326657A0" w14:textId="47FCFFC9" w:rsidR="007E147A" w:rsidRPr="00CC1439" w:rsidRDefault="00AE04DD"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Preventive</w:t>
      </w:r>
      <w:r w:rsidR="007E147A" w:rsidRPr="00CC1439">
        <w:rPr>
          <w:rFonts w:ascii="Times New Roman" w:hAnsi="Times New Roman" w:cs="Times New Roman"/>
          <w:b/>
        </w:rPr>
        <w:t xml:space="preserve"> Maintenance</w:t>
      </w:r>
    </w:p>
    <w:p w14:paraId="1B3C5CD5" w14:textId="53F9C29A" w:rsidR="00424FD4" w:rsidRPr="00CC1439" w:rsidRDefault="00B21A0B"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Clean up and </w:t>
      </w:r>
      <w:r w:rsidR="00AE04DD" w:rsidRPr="00CC1439">
        <w:rPr>
          <w:rFonts w:ascii="Times New Roman" w:hAnsi="Times New Roman" w:cs="Times New Roman"/>
          <w:i/>
          <w:color w:val="2E74B5" w:themeColor="accent1" w:themeShade="BF"/>
        </w:rPr>
        <w:t xml:space="preserve">preventive </w:t>
      </w:r>
      <w:r w:rsidRPr="00CC1439">
        <w:rPr>
          <w:rFonts w:ascii="Times New Roman" w:hAnsi="Times New Roman" w:cs="Times New Roman"/>
          <w:i/>
          <w:color w:val="2E74B5" w:themeColor="accent1" w:themeShade="BF"/>
        </w:rPr>
        <w:t xml:space="preserve">maintenance is important for keeping equipment in </w:t>
      </w:r>
      <w:r w:rsidR="00606573" w:rsidRPr="00CC1439">
        <w:rPr>
          <w:rFonts w:ascii="Times New Roman" w:hAnsi="Times New Roman" w:cs="Times New Roman"/>
          <w:i/>
          <w:color w:val="2E74B5" w:themeColor="accent1" w:themeShade="BF"/>
        </w:rPr>
        <w:t>safe</w:t>
      </w:r>
      <w:r w:rsidRPr="00CC1439">
        <w:rPr>
          <w:rFonts w:ascii="Times New Roman" w:hAnsi="Times New Roman" w:cs="Times New Roman"/>
          <w:i/>
          <w:color w:val="2E74B5" w:themeColor="accent1" w:themeShade="BF"/>
        </w:rPr>
        <w:t xml:space="preserve"> working order. In this section, </w:t>
      </w:r>
      <w:r w:rsidR="00ED6C3F" w:rsidRPr="00CC1439">
        <w:rPr>
          <w:rFonts w:ascii="Times New Roman" w:hAnsi="Times New Roman" w:cs="Times New Roman"/>
          <w:i/>
          <w:color w:val="2E74B5" w:themeColor="accent1" w:themeShade="BF"/>
        </w:rPr>
        <w:t>any</w:t>
      </w:r>
      <w:r w:rsidR="00424FD4" w:rsidRPr="00CC1439">
        <w:rPr>
          <w:rFonts w:ascii="Times New Roman" w:hAnsi="Times New Roman" w:cs="Times New Roman"/>
          <w:i/>
          <w:color w:val="2E74B5" w:themeColor="accent1" w:themeShade="BF"/>
        </w:rPr>
        <w:t xml:space="preserve"> regular maintenance</w:t>
      </w:r>
      <w:r w:rsidR="00606573" w:rsidRPr="00CC1439">
        <w:rPr>
          <w:rFonts w:ascii="Times New Roman" w:hAnsi="Times New Roman" w:cs="Times New Roman"/>
          <w:i/>
          <w:color w:val="2E74B5" w:themeColor="accent1" w:themeShade="BF"/>
        </w:rPr>
        <w:t xml:space="preserve"> and / or calibration frequency</w:t>
      </w:r>
      <w:r w:rsidR="00424FD4" w:rsidRPr="00CC1439">
        <w:rPr>
          <w:rFonts w:ascii="Times New Roman" w:hAnsi="Times New Roman" w:cs="Times New Roman"/>
          <w:i/>
          <w:color w:val="2E74B5" w:themeColor="accent1" w:themeShade="BF"/>
        </w:rPr>
        <w:t xml:space="preserve"> </w:t>
      </w:r>
      <w:r w:rsidR="00606573" w:rsidRPr="00CC1439">
        <w:rPr>
          <w:rFonts w:ascii="Times New Roman" w:hAnsi="Times New Roman" w:cs="Times New Roman"/>
          <w:i/>
          <w:color w:val="2E74B5" w:themeColor="accent1" w:themeShade="BF"/>
        </w:rPr>
        <w:t>for research equipment</w:t>
      </w:r>
      <w:r w:rsidR="007D3AE8" w:rsidRPr="00CC1439">
        <w:rPr>
          <w:rFonts w:ascii="Times New Roman" w:hAnsi="Times New Roman" w:cs="Times New Roman"/>
          <w:i/>
          <w:color w:val="2E74B5" w:themeColor="accent1" w:themeShade="BF"/>
        </w:rPr>
        <w:t>, instrumentation</w:t>
      </w:r>
      <w:r w:rsidR="00606573" w:rsidRPr="00CC1439">
        <w:rPr>
          <w:rFonts w:ascii="Times New Roman" w:hAnsi="Times New Roman" w:cs="Times New Roman"/>
          <w:i/>
          <w:color w:val="2E74B5" w:themeColor="accent1" w:themeShade="BF"/>
        </w:rPr>
        <w:t xml:space="preserve"> and/or facilities should be included here</w:t>
      </w:r>
      <w:r w:rsidR="00424FD4" w:rsidRPr="00CC1439">
        <w:rPr>
          <w:rFonts w:ascii="Times New Roman" w:hAnsi="Times New Roman" w:cs="Times New Roman"/>
          <w:i/>
          <w:color w:val="2E74B5" w:themeColor="accent1" w:themeShade="BF"/>
        </w:rPr>
        <w:t xml:space="preserve">. </w:t>
      </w:r>
    </w:p>
    <w:p w14:paraId="3DD6D0B7" w14:textId="77777777" w:rsidR="00D4763A" w:rsidRPr="00CC1439" w:rsidRDefault="00D4763A" w:rsidP="00D4763A">
      <w:pPr>
        <w:spacing w:after="0" w:line="240" w:lineRule="auto"/>
        <w:jc w:val="both"/>
        <w:rPr>
          <w:rFonts w:ascii="Times New Roman" w:hAnsi="Times New Roman" w:cs="Times New Roman"/>
          <w:szCs w:val="24"/>
        </w:rPr>
      </w:pPr>
      <w:r w:rsidRPr="00CC1439">
        <w:rPr>
          <w:rFonts w:ascii="Times New Roman" w:hAnsi="Times New Roman" w:cs="Times New Roman"/>
          <w:szCs w:val="24"/>
        </w:rPr>
        <w:t xml:space="preserve">Always ensure that the mobile phase and sample filters are present and in proper working condition.  </w:t>
      </w:r>
    </w:p>
    <w:p w14:paraId="48AE1595" w14:textId="77777777" w:rsidR="00D4763A" w:rsidRPr="00CC1439" w:rsidRDefault="00D4763A" w:rsidP="00D4763A">
      <w:pPr>
        <w:spacing w:after="0" w:line="240" w:lineRule="auto"/>
        <w:jc w:val="both"/>
        <w:rPr>
          <w:rFonts w:ascii="Times New Roman" w:hAnsi="Times New Roman" w:cs="Times New Roman"/>
          <w:szCs w:val="24"/>
        </w:rPr>
      </w:pPr>
    </w:p>
    <w:p w14:paraId="328E2131" w14:textId="04B6B9B3" w:rsidR="00A95163" w:rsidRPr="00CC1439" w:rsidRDefault="00D4763A" w:rsidP="00D4763A">
      <w:pPr>
        <w:spacing w:after="0" w:line="240" w:lineRule="auto"/>
        <w:jc w:val="both"/>
        <w:rPr>
          <w:rFonts w:ascii="Times New Roman" w:hAnsi="Times New Roman" w:cs="Times New Roman"/>
          <w:szCs w:val="24"/>
        </w:rPr>
      </w:pPr>
      <w:r w:rsidRPr="00CC1439">
        <w:rPr>
          <w:rFonts w:ascii="Times New Roman" w:hAnsi="Times New Roman" w:cs="Times New Roman"/>
          <w:szCs w:val="24"/>
        </w:rPr>
        <w:t>Degas the mobile phase to prevent the introduction of air bubbles.</w:t>
      </w:r>
      <w:r w:rsidR="00D75E75" w:rsidRPr="00CC1439">
        <w:rPr>
          <w:rFonts w:ascii="Times New Roman" w:hAnsi="Times New Roman" w:cs="Times New Roman"/>
          <w:szCs w:val="24"/>
        </w:rPr>
        <w:t xml:space="preserve">  Always use HPLC grad</w:t>
      </w:r>
      <w:r w:rsidR="0043271C" w:rsidRPr="00CC1439">
        <w:rPr>
          <w:rFonts w:ascii="Times New Roman" w:hAnsi="Times New Roman" w:cs="Times New Roman"/>
          <w:szCs w:val="24"/>
        </w:rPr>
        <w:t>e</w:t>
      </w:r>
      <w:r w:rsidR="00D75E75" w:rsidRPr="00CC1439">
        <w:rPr>
          <w:rFonts w:ascii="Times New Roman" w:hAnsi="Times New Roman" w:cs="Times New Roman"/>
          <w:szCs w:val="24"/>
        </w:rPr>
        <w:t xml:space="preserve"> solvents.</w:t>
      </w:r>
    </w:p>
    <w:p w14:paraId="2E406C10" w14:textId="77777777" w:rsidR="00A95163" w:rsidRPr="00CC1439" w:rsidRDefault="00A95163" w:rsidP="00D4763A">
      <w:pPr>
        <w:spacing w:after="0" w:line="240" w:lineRule="auto"/>
        <w:jc w:val="both"/>
        <w:rPr>
          <w:rFonts w:ascii="Times New Roman" w:hAnsi="Times New Roman" w:cs="Times New Roman"/>
          <w:szCs w:val="24"/>
        </w:rPr>
      </w:pPr>
    </w:p>
    <w:p w14:paraId="00F940F4" w14:textId="753D7B46" w:rsidR="00A95163" w:rsidRPr="00CC1439" w:rsidRDefault="00A95163" w:rsidP="00D4763A">
      <w:pPr>
        <w:spacing w:after="0" w:line="240" w:lineRule="auto"/>
        <w:jc w:val="both"/>
        <w:rPr>
          <w:rFonts w:ascii="Times New Roman" w:hAnsi="Times New Roman" w:cs="Times New Roman"/>
          <w:szCs w:val="24"/>
        </w:rPr>
      </w:pPr>
      <w:r w:rsidRPr="00CC1439">
        <w:rPr>
          <w:rFonts w:ascii="Times New Roman" w:hAnsi="Times New Roman" w:cs="Times New Roman"/>
          <w:szCs w:val="24"/>
        </w:rPr>
        <w:t>Inject clean or filtered samples when possible, to prolong injector and column life.</w:t>
      </w:r>
    </w:p>
    <w:p w14:paraId="743A7075" w14:textId="77777777" w:rsidR="00A95163" w:rsidRPr="00CC1439" w:rsidRDefault="00A95163" w:rsidP="00D4763A">
      <w:pPr>
        <w:spacing w:after="0" w:line="240" w:lineRule="auto"/>
        <w:jc w:val="both"/>
        <w:rPr>
          <w:rFonts w:ascii="Times New Roman" w:hAnsi="Times New Roman" w:cs="Times New Roman"/>
          <w:szCs w:val="24"/>
        </w:rPr>
      </w:pPr>
    </w:p>
    <w:p w14:paraId="787E79DA" w14:textId="04C58A55" w:rsidR="00A95163" w:rsidRPr="00CC1439" w:rsidRDefault="00A95163" w:rsidP="00D4763A">
      <w:pPr>
        <w:spacing w:after="0" w:line="240" w:lineRule="auto"/>
        <w:jc w:val="both"/>
        <w:rPr>
          <w:rFonts w:ascii="Times New Roman" w:hAnsi="Times New Roman" w:cs="Times New Roman"/>
          <w:szCs w:val="24"/>
        </w:rPr>
      </w:pPr>
      <w:r w:rsidRPr="00CC1439">
        <w:rPr>
          <w:rFonts w:ascii="Times New Roman" w:hAnsi="Times New Roman" w:cs="Times New Roman"/>
          <w:szCs w:val="24"/>
        </w:rPr>
        <w:t xml:space="preserve">Flush/rinse the instrument to ensure there is no buildup of residual sample or residue.  </w:t>
      </w:r>
    </w:p>
    <w:p w14:paraId="597EC5FA" w14:textId="77777777" w:rsidR="00D4763A" w:rsidRPr="00CC1439" w:rsidRDefault="00D4763A" w:rsidP="00D4763A">
      <w:pPr>
        <w:spacing w:after="0" w:line="240" w:lineRule="auto"/>
        <w:jc w:val="both"/>
        <w:rPr>
          <w:rFonts w:ascii="Times New Roman" w:hAnsi="Times New Roman" w:cs="Times New Roman"/>
          <w:szCs w:val="24"/>
        </w:rPr>
      </w:pPr>
    </w:p>
    <w:p w14:paraId="726369E9" w14:textId="3748859C" w:rsidR="00D4763A" w:rsidRPr="00CC1439" w:rsidRDefault="00D4763A" w:rsidP="00D4763A">
      <w:pPr>
        <w:spacing w:after="0" w:line="240" w:lineRule="auto"/>
        <w:jc w:val="both"/>
        <w:rPr>
          <w:rFonts w:ascii="Times New Roman" w:hAnsi="Times New Roman" w:cs="Times New Roman"/>
          <w:szCs w:val="24"/>
        </w:rPr>
      </w:pPr>
      <w:r w:rsidRPr="00CC1439">
        <w:rPr>
          <w:rFonts w:ascii="Times New Roman" w:hAnsi="Times New Roman" w:cs="Times New Roman"/>
          <w:szCs w:val="24"/>
        </w:rPr>
        <w:t>Change the seals and O-rings</w:t>
      </w:r>
      <w:r w:rsidR="00A95163" w:rsidRPr="00CC1439">
        <w:rPr>
          <w:rFonts w:ascii="Times New Roman" w:hAnsi="Times New Roman" w:cs="Times New Roman"/>
          <w:szCs w:val="24"/>
        </w:rPr>
        <w:t xml:space="preserve"> according to a regular </w:t>
      </w:r>
      <w:r w:rsidRPr="00CC1439">
        <w:rPr>
          <w:rFonts w:ascii="Times New Roman" w:hAnsi="Times New Roman" w:cs="Times New Roman"/>
          <w:szCs w:val="24"/>
        </w:rPr>
        <w:t xml:space="preserve">schedule recommended by the manufacturer.  </w:t>
      </w:r>
    </w:p>
    <w:p w14:paraId="732C45A1" w14:textId="77777777" w:rsidR="00A95163" w:rsidRPr="00CC1439" w:rsidRDefault="00A95163" w:rsidP="00D4763A">
      <w:pPr>
        <w:spacing w:after="0" w:line="240" w:lineRule="auto"/>
        <w:jc w:val="both"/>
        <w:rPr>
          <w:rFonts w:ascii="Times New Roman" w:hAnsi="Times New Roman" w:cs="Times New Roman"/>
          <w:color w:val="2E74B5" w:themeColor="accent1" w:themeShade="BF"/>
        </w:rPr>
      </w:pPr>
    </w:p>
    <w:p w14:paraId="75C22AB2" w14:textId="65BFFBDE" w:rsidR="00424FD4" w:rsidRPr="00CC1439" w:rsidRDefault="00424FD4"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Monitoring</w:t>
      </w:r>
      <w:r w:rsidR="00606573" w:rsidRPr="00CC1439">
        <w:rPr>
          <w:rFonts w:ascii="Times New Roman" w:hAnsi="Times New Roman" w:cs="Times New Roman"/>
          <w:b/>
        </w:rPr>
        <w:t xml:space="preserve"> and Safety</w:t>
      </w:r>
      <w:r w:rsidRPr="00CC1439">
        <w:rPr>
          <w:rFonts w:ascii="Times New Roman" w:hAnsi="Times New Roman" w:cs="Times New Roman"/>
          <w:b/>
        </w:rPr>
        <w:t xml:space="preserve"> Systems</w:t>
      </w:r>
    </w:p>
    <w:p w14:paraId="34ECEE45" w14:textId="7F6F1AE1" w:rsidR="007E147A" w:rsidRPr="00CC1439" w:rsidRDefault="00424FD4" w:rsidP="00673D06">
      <w:pPr>
        <w:rPr>
          <w:rFonts w:ascii="Times New Roman" w:hAnsi="Times New Roman" w:cs="Times New Roman"/>
        </w:rPr>
      </w:pPr>
      <w:r w:rsidRPr="00CC1439">
        <w:rPr>
          <w:rFonts w:ascii="Times New Roman" w:hAnsi="Times New Roman" w:cs="Times New Roman"/>
          <w:i/>
          <w:color w:val="2E74B5" w:themeColor="accent1" w:themeShade="BF"/>
        </w:rPr>
        <w:t>This section include</w:t>
      </w:r>
      <w:r w:rsidR="00606573" w:rsidRPr="00CC1439">
        <w:rPr>
          <w:rFonts w:ascii="Times New Roman" w:hAnsi="Times New Roman" w:cs="Times New Roman"/>
          <w:i/>
          <w:color w:val="2E74B5" w:themeColor="accent1" w:themeShade="BF"/>
        </w:rPr>
        <w:t>s</w:t>
      </w:r>
      <w:r w:rsidR="003B49A5" w:rsidRPr="00CC1439">
        <w:rPr>
          <w:rFonts w:ascii="Times New Roman" w:hAnsi="Times New Roman" w:cs="Times New Roman"/>
          <w:i/>
          <w:color w:val="2E74B5" w:themeColor="accent1" w:themeShade="BF"/>
        </w:rPr>
        <w:t xml:space="preserve"> a list of</w:t>
      </w:r>
      <w:r w:rsidRPr="00CC1439">
        <w:rPr>
          <w:rFonts w:ascii="Times New Roman" w:hAnsi="Times New Roman" w:cs="Times New Roman"/>
          <w:i/>
          <w:color w:val="2E74B5" w:themeColor="accent1" w:themeShade="BF"/>
        </w:rPr>
        <w:t xml:space="preserve"> all monitoring systems such as gas detectors</w:t>
      </w:r>
      <w:r w:rsidR="00606573" w:rsidRPr="00CC1439">
        <w:rPr>
          <w:rFonts w:ascii="Times New Roman" w:hAnsi="Times New Roman" w:cs="Times New Roman"/>
          <w:i/>
          <w:color w:val="2E74B5" w:themeColor="accent1" w:themeShade="BF"/>
        </w:rPr>
        <w:t>, safety interlocks, equipment guards,</w:t>
      </w:r>
      <w:r w:rsidR="003B49A5" w:rsidRPr="00CC1439">
        <w:rPr>
          <w:rFonts w:ascii="Times New Roman" w:hAnsi="Times New Roman" w:cs="Times New Roman"/>
          <w:i/>
          <w:color w:val="2E74B5" w:themeColor="accent1" w:themeShade="BF"/>
        </w:rPr>
        <w:t xml:space="preserve"> fail safe control logic,</w:t>
      </w:r>
      <w:r w:rsidR="00606573" w:rsidRPr="00CC1439">
        <w:rPr>
          <w:rFonts w:ascii="Times New Roman" w:hAnsi="Times New Roman" w:cs="Times New Roman"/>
          <w:i/>
          <w:color w:val="2E74B5" w:themeColor="accent1" w:themeShade="BF"/>
        </w:rPr>
        <w:t xml:space="preserve"> etc. noted</w:t>
      </w:r>
      <w:r w:rsidRPr="00CC1439">
        <w:rPr>
          <w:rFonts w:ascii="Times New Roman" w:hAnsi="Times New Roman" w:cs="Times New Roman"/>
          <w:i/>
          <w:color w:val="2E74B5" w:themeColor="accent1" w:themeShade="BF"/>
        </w:rPr>
        <w:t xml:space="preserve">. </w:t>
      </w:r>
    </w:p>
    <w:p w14:paraId="1BB66657" w14:textId="3F80E24F" w:rsidR="00A41686" w:rsidRPr="00CC1439" w:rsidRDefault="00A4168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Waste Disposal/Cleanup</w:t>
      </w:r>
    </w:p>
    <w:p w14:paraId="66E4447E" w14:textId="5E247E26" w:rsidR="001805CF" w:rsidRPr="00CC1439" w:rsidRDefault="001805CF" w:rsidP="001805CF">
      <w:pPr>
        <w:jc w:val="both"/>
        <w:rPr>
          <w:rFonts w:ascii="Times New Roman" w:hAnsi="Times New Roman" w:cs="Times New Roman"/>
          <w:szCs w:val="24"/>
        </w:rPr>
      </w:pPr>
      <w:r w:rsidRPr="00CC1439">
        <w:rPr>
          <w:rFonts w:ascii="Times New Roman" w:hAnsi="Times New Roman" w:cs="Times New Roman"/>
          <w:szCs w:val="24"/>
        </w:rPr>
        <w:t xml:space="preserve">Dispose of any hazardous waste generated through UCI EH&amp;S.  A hazardous waste pick up can be scheduled by completing a Hazardous Waste Pick up Form, via the internet, </w:t>
      </w:r>
      <w:hyperlink r:id="rId23" w:history="1">
        <w:r w:rsidRPr="00CC1439">
          <w:rPr>
            <w:rFonts w:ascii="Times New Roman" w:hAnsi="Times New Roman" w:cs="Times New Roman"/>
            <w:szCs w:val="24"/>
          </w:rPr>
          <w:t>www.ehs.uci.edu/programs/enviro/</w:t>
        </w:r>
      </w:hyperlink>
      <w:r w:rsidRPr="00CC1439">
        <w:rPr>
          <w:rFonts w:ascii="Times New Roman" w:hAnsi="Times New Roman" w:cs="Times New Roman"/>
          <w:szCs w:val="24"/>
        </w:rPr>
        <w:t xml:space="preserve"> or texting </w:t>
      </w:r>
      <w:hyperlink r:id="rId24" w:history="1">
        <w:r w:rsidRPr="00CC1439">
          <w:rPr>
            <w:rStyle w:val="Hyperlink"/>
            <w:rFonts w:ascii="Times New Roman" w:hAnsi="Times New Roman" w:cs="Times New Roman"/>
            <w:szCs w:val="24"/>
          </w:rPr>
          <w:t>hwp@uci.edu</w:t>
        </w:r>
      </w:hyperlink>
      <w:r w:rsidRPr="00CC1439">
        <w:rPr>
          <w:rFonts w:ascii="Times New Roman" w:hAnsi="Times New Roman" w:cs="Times New Roman"/>
          <w:szCs w:val="24"/>
        </w:rPr>
        <w:t xml:space="preserve"> (detailed instructions can be found at </w:t>
      </w:r>
      <w:hyperlink r:id="rId25" w:history="1">
        <w:r w:rsidRPr="00CC1439">
          <w:rPr>
            <w:rFonts w:ascii="Times New Roman" w:hAnsi="Times New Roman" w:cs="Times New Roman"/>
            <w:szCs w:val="24"/>
          </w:rPr>
          <w:t>https://www.ehs.uci.edu/apps/waste/Text%20a%20Chemical%20Waste%20Request.pdf</w:t>
        </w:r>
      </w:hyperlink>
      <w:r w:rsidRPr="00CC1439">
        <w:rPr>
          <w:rFonts w:ascii="Times New Roman" w:hAnsi="Times New Roman" w:cs="Times New Roman"/>
          <w:szCs w:val="24"/>
        </w:rPr>
        <w:t xml:space="preserve"> or </w:t>
      </w:r>
      <w:hyperlink r:id="rId26" w:history="1">
        <w:r w:rsidRPr="00CC1439">
          <w:rPr>
            <w:rStyle w:val="Hyperlink"/>
            <w:rFonts w:ascii="Times New Roman" w:hAnsi="Times New Roman" w:cs="Times New Roman"/>
            <w:szCs w:val="24"/>
          </w:rPr>
          <w:t>https://www.ehs.uci.edu/apps/waste/text_to_collect.jsp</w:t>
        </w:r>
      </w:hyperlink>
      <w:r w:rsidRPr="00CC1439">
        <w:rPr>
          <w:rFonts w:ascii="Times New Roman" w:hAnsi="Times New Roman" w:cs="Times New Roman"/>
          <w:szCs w:val="24"/>
        </w:rPr>
        <w:t>).</w:t>
      </w:r>
    </w:p>
    <w:p w14:paraId="0F11B9DF" w14:textId="77777777" w:rsidR="00A41686" w:rsidRPr="00CC1439" w:rsidRDefault="00A4168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Emergency Response Plan </w:t>
      </w:r>
    </w:p>
    <w:p w14:paraId="6BA78FEC" w14:textId="2CF28C42" w:rsidR="00B23A0E" w:rsidRPr="00CC1439" w:rsidRDefault="00E5688D" w:rsidP="0072735F">
      <w:pPr>
        <w:jc w:val="both"/>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In this section describe any special procedure for spills, releases or fire. Indicate how accidental events should be handled and by whom. </w:t>
      </w:r>
      <w:r w:rsidR="00D01C00" w:rsidRPr="00CC1439">
        <w:rPr>
          <w:rFonts w:ascii="Times New Roman" w:hAnsi="Times New Roman" w:cs="Times New Roman"/>
          <w:i/>
          <w:color w:val="2E74B5" w:themeColor="accent1" w:themeShade="BF"/>
        </w:rPr>
        <w:t xml:space="preserve">List emergency contact number. </w:t>
      </w:r>
    </w:p>
    <w:p w14:paraId="16E3A616" w14:textId="77777777" w:rsidR="005024FE" w:rsidRPr="00CC1439" w:rsidRDefault="005024FE" w:rsidP="005024FE">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Additional emergency procedures: Describe additional, local emergency procedures. </w:t>
      </w:r>
    </w:p>
    <w:p w14:paraId="419F52EB" w14:textId="183CD033" w:rsidR="00A30B0E" w:rsidRPr="00CC1439" w:rsidRDefault="00A30B0E" w:rsidP="0072735F">
      <w:pPr>
        <w:jc w:val="both"/>
        <w:rPr>
          <w:rFonts w:ascii="Times New Roman" w:hAnsi="Times New Roman" w:cs="Times New Roman"/>
          <w:b/>
          <w:color w:val="000000" w:themeColor="text1"/>
        </w:rPr>
      </w:pPr>
      <w:r w:rsidRPr="00CC1439">
        <w:rPr>
          <w:rFonts w:ascii="Times New Roman" w:hAnsi="Times New Roman" w:cs="Times New Roman"/>
          <w:b/>
          <w:color w:val="000000" w:themeColor="text1"/>
        </w:rPr>
        <w:t>First Aid Procedure</w:t>
      </w:r>
    </w:p>
    <w:p w14:paraId="700BEB4C" w14:textId="409C9A38" w:rsidR="00A30B0E" w:rsidRPr="00CC1439" w:rsidRDefault="00A30B0E" w:rsidP="0072735F">
      <w:pPr>
        <w:spacing w:after="0" w:line="240" w:lineRule="auto"/>
        <w:contextualSpacing/>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If inhaled </w:t>
      </w:r>
    </w:p>
    <w:p w14:paraId="7D36F687" w14:textId="4A28E0C5" w:rsidR="00A30B0E" w:rsidRPr="00CC1439" w:rsidRDefault="00A30B0E" w:rsidP="0072735F">
      <w:pPr>
        <w:pStyle w:val="ListParagraph"/>
        <w:numPr>
          <w:ilvl w:val="0"/>
          <w:numId w:val="8"/>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Move to fresh air </w:t>
      </w:r>
    </w:p>
    <w:p w14:paraId="4842EA72" w14:textId="4A12F5F6" w:rsidR="00A30B0E" w:rsidRPr="00CC1439" w:rsidRDefault="00A30B0E" w:rsidP="0072735F">
      <w:pPr>
        <w:pStyle w:val="ListParagraph"/>
        <w:numPr>
          <w:ilvl w:val="0"/>
          <w:numId w:val="8"/>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Have victim rest in half-upright position</w:t>
      </w:r>
    </w:p>
    <w:p w14:paraId="1D43B8BD" w14:textId="53395696" w:rsidR="00A30B0E" w:rsidRPr="00CC1439" w:rsidRDefault="00A30B0E" w:rsidP="0072735F">
      <w:pPr>
        <w:pStyle w:val="ListParagraph"/>
        <w:numPr>
          <w:ilvl w:val="0"/>
          <w:numId w:val="8"/>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Seek medical attention immediately </w:t>
      </w:r>
    </w:p>
    <w:p w14:paraId="5472CD43" w14:textId="2C6D4C4C" w:rsidR="00A30B0E" w:rsidRPr="00CC1439" w:rsidRDefault="00A30B0E" w:rsidP="0072735F">
      <w:pPr>
        <w:spacing w:after="0" w:line="240" w:lineRule="auto"/>
        <w:contextualSpacing/>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In case of </w:t>
      </w:r>
      <w:r w:rsidR="005D5BF0" w:rsidRPr="00CC1439">
        <w:rPr>
          <w:rFonts w:ascii="Times New Roman" w:hAnsi="Times New Roman" w:cs="Times New Roman"/>
          <w:color w:val="000000" w:themeColor="text1"/>
        </w:rPr>
        <w:t>s</w:t>
      </w:r>
      <w:r w:rsidRPr="00CC1439">
        <w:rPr>
          <w:rFonts w:ascii="Times New Roman" w:hAnsi="Times New Roman" w:cs="Times New Roman"/>
          <w:color w:val="000000" w:themeColor="text1"/>
        </w:rPr>
        <w:t>kin</w:t>
      </w:r>
      <w:r w:rsidR="005D5BF0" w:rsidRPr="00CC1439">
        <w:rPr>
          <w:rFonts w:ascii="Times New Roman" w:hAnsi="Times New Roman" w:cs="Times New Roman"/>
          <w:color w:val="000000" w:themeColor="text1"/>
        </w:rPr>
        <w:t xml:space="preserve"> or eye c</w:t>
      </w:r>
      <w:r w:rsidRPr="00CC1439">
        <w:rPr>
          <w:rFonts w:ascii="Times New Roman" w:hAnsi="Times New Roman" w:cs="Times New Roman"/>
          <w:color w:val="000000" w:themeColor="text1"/>
        </w:rPr>
        <w:t xml:space="preserve">ontact </w:t>
      </w:r>
    </w:p>
    <w:p w14:paraId="29E6744C" w14:textId="7814C703" w:rsidR="00A30B0E" w:rsidRPr="00CC1439" w:rsidRDefault="00A30B0E" w:rsidP="0072735F">
      <w:pPr>
        <w:pStyle w:val="ListParagraph"/>
        <w:numPr>
          <w:ilvl w:val="0"/>
          <w:numId w:val="9"/>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Immediately flush skin</w:t>
      </w:r>
      <w:r w:rsidR="005D5BF0" w:rsidRPr="00CC1439">
        <w:rPr>
          <w:rFonts w:ascii="Times New Roman" w:hAnsi="Times New Roman" w:cs="Times New Roman"/>
          <w:color w:val="000000" w:themeColor="text1"/>
        </w:rPr>
        <w:t xml:space="preserve"> or eyes (eyewash station)</w:t>
      </w:r>
      <w:r w:rsidRPr="00CC1439">
        <w:rPr>
          <w:rFonts w:ascii="Times New Roman" w:hAnsi="Times New Roman" w:cs="Times New Roman"/>
          <w:color w:val="000000" w:themeColor="text1"/>
        </w:rPr>
        <w:t xml:space="preserve"> with plenty of water for at least 15 minutes </w:t>
      </w:r>
    </w:p>
    <w:p w14:paraId="56B79550" w14:textId="79EAD6F4" w:rsidR="00A30B0E" w:rsidRPr="00CC1439" w:rsidRDefault="00A30B0E" w:rsidP="0072735F">
      <w:pPr>
        <w:pStyle w:val="ListParagraph"/>
        <w:numPr>
          <w:ilvl w:val="0"/>
          <w:numId w:val="9"/>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Remove contaminated clothing and shoes</w:t>
      </w:r>
    </w:p>
    <w:p w14:paraId="6F826F0A" w14:textId="19AC94B4" w:rsidR="00A30B0E" w:rsidRPr="00CC1439" w:rsidRDefault="00A30B0E" w:rsidP="0072735F">
      <w:pPr>
        <w:pStyle w:val="ListParagraph"/>
        <w:numPr>
          <w:ilvl w:val="0"/>
          <w:numId w:val="9"/>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Get medical attention immediately </w:t>
      </w:r>
    </w:p>
    <w:p w14:paraId="76C45AC3" w14:textId="300290DC" w:rsidR="00A30B0E" w:rsidRPr="00CC1439" w:rsidRDefault="00A30B0E" w:rsidP="0072735F">
      <w:pPr>
        <w:spacing w:after="0" w:line="240" w:lineRule="auto"/>
        <w:contextualSpacing/>
        <w:jc w:val="both"/>
        <w:rPr>
          <w:rFonts w:ascii="Times New Roman" w:hAnsi="Times New Roman" w:cs="Times New Roman"/>
          <w:color w:val="000000" w:themeColor="text1"/>
        </w:rPr>
      </w:pPr>
      <w:r w:rsidRPr="00CC1439">
        <w:rPr>
          <w:rFonts w:ascii="Times New Roman" w:hAnsi="Times New Roman" w:cs="Times New Roman"/>
          <w:color w:val="000000" w:themeColor="text1"/>
        </w:rPr>
        <w:lastRenderedPageBreak/>
        <w:t xml:space="preserve">If swallowed </w:t>
      </w:r>
    </w:p>
    <w:p w14:paraId="6626B86B" w14:textId="4CB92929" w:rsidR="00A30B0E" w:rsidRPr="00CC1439" w:rsidRDefault="00A30B0E" w:rsidP="005E2FB6">
      <w:pPr>
        <w:pStyle w:val="ListParagraph"/>
        <w:numPr>
          <w:ilvl w:val="0"/>
          <w:numId w:val="11"/>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Do not induce vomiting unless directed to do so by medical personnel </w:t>
      </w:r>
      <w:r w:rsidR="005D5BF0" w:rsidRPr="00CC1439">
        <w:rPr>
          <w:rFonts w:ascii="Times New Roman" w:hAnsi="Times New Roman" w:cs="Times New Roman"/>
          <w:color w:val="000000" w:themeColor="text1"/>
        </w:rPr>
        <w:t>and n</w:t>
      </w:r>
      <w:r w:rsidRPr="00CC1439">
        <w:rPr>
          <w:rFonts w:ascii="Times New Roman" w:hAnsi="Times New Roman" w:cs="Times New Roman"/>
          <w:color w:val="000000" w:themeColor="text1"/>
        </w:rPr>
        <w:t xml:space="preserve">ever give anything by mouth to an unconscious person. </w:t>
      </w:r>
    </w:p>
    <w:p w14:paraId="029B96EE" w14:textId="474993A7" w:rsidR="00A30B0E" w:rsidRPr="00CC1439" w:rsidRDefault="00A30B0E" w:rsidP="0072735F">
      <w:pPr>
        <w:pStyle w:val="ListParagraph"/>
        <w:numPr>
          <w:ilvl w:val="0"/>
          <w:numId w:val="11"/>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Loosen tight clothing such as a collar, tie, belt or waistband. </w:t>
      </w:r>
    </w:p>
    <w:p w14:paraId="271537C7" w14:textId="77777777" w:rsidR="00A30B0E" w:rsidRPr="00CC1439" w:rsidRDefault="00A30B0E" w:rsidP="0072735F">
      <w:pPr>
        <w:pStyle w:val="ListParagraph"/>
        <w:numPr>
          <w:ilvl w:val="0"/>
          <w:numId w:val="11"/>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Get medical attention immediately </w:t>
      </w:r>
    </w:p>
    <w:p w14:paraId="457B798A" w14:textId="65252CE6" w:rsidR="00D01C00" w:rsidRPr="00CC1439" w:rsidRDefault="003E32AE" w:rsidP="0072735F">
      <w:pPr>
        <w:spacing w:after="0" w:line="240" w:lineRule="auto"/>
        <w:contextualSpacing/>
        <w:jc w:val="both"/>
        <w:rPr>
          <w:rFonts w:ascii="Times New Roman" w:hAnsi="Times New Roman" w:cs="Times New Roman"/>
          <w:color w:val="000000" w:themeColor="text1"/>
        </w:rPr>
      </w:pPr>
      <w:r w:rsidRPr="00CC1439">
        <w:rPr>
          <w:rFonts w:ascii="Times New Roman" w:hAnsi="Times New Roman" w:cs="Times New Roman"/>
          <w:b/>
          <w:i/>
          <w:color w:val="000000" w:themeColor="text1"/>
        </w:rPr>
        <w:t>Life-threatening emergencies</w:t>
      </w:r>
      <w:r w:rsidRPr="00CC1439">
        <w:rPr>
          <w:rFonts w:ascii="Times New Roman" w:hAnsi="Times New Roman" w:cs="Times New Roman"/>
          <w:color w:val="000000" w:themeColor="text1"/>
        </w:rPr>
        <w:t xml:space="preserve"> (Such as: fire, explosion, large-scale spill or release, compressed gas leak, valve failure, etc)</w:t>
      </w:r>
    </w:p>
    <w:p w14:paraId="76448EFF" w14:textId="7E674906" w:rsidR="00904245" w:rsidRPr="00CC1439" w:rsidRDefault="00904245" w:rsidP="0072735F">
      <w:pPr>
        <w:pStyle w:val="ListParagraph"/>
        <w:numPr>
          <w:ilvl w:val="0"/>
          <w:numId w:val="6"/>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Evacuate the room and close the door behind you</w:t>
      </w:r>
    </w:p>
    <w:p w14:paraId="3D1EE432" w14:textId="788566AF" w:rsidR="003E32AE" w:rsidRPr="00CC1439" w:rsidRDefault="00904245" w:rsidP="0072735F">
      <w:pPr>
        <w:pStyle w:val="ListParagraph"/>
        <w:numPr>
          <w:ilvl w:val="0"/>
          <w:numId w:val="6"/>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Secure the room to prevent entry</w:t>
      </w:r>
      <w:r w:rsidR="003E32AE" w:rsidRPr="00CC1439">
        <w:rPr>
          <w:rFonts w:ascii="Times New Roman" w:hAnsi="Times New Roman" w:cs="Times New Roman"/>
          <w:color w:val="000000" w:themeColor="text1"/>
        </w:rPr>
        <w:t xml:space="preserve"> </w:t>
      </w:r>
    </w:p>
    <w:p w14:paraId="799559A4" w14:textId="43D2828B" w:rsidR="003E32AE" w:rsidRPr="00CC1439" w:rsidRDefault="003E32AE" w:rsidP="0072735F">
      <w:pPr>
        <w:pStyle w:val="ListParagraph"/>
        <w:numPr>
          <w:ilvl w:val="0"/>
          <w:numId w:val="6"/>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Alert people in the area and activate the local alarm systems </w:t>
      </w:r>
    </w:p>
    <w:p w14:paraId="6D43243F" w14:textId="08EE158A" w:rsidR="003E32AE" w:rsidRPr="00CC1439" w:rsidRDefault="00904245" w:rsidP="0072735F">
      <w:pPr>
        <w:pStyle w:val="ListParagraph"/>
        <w:numPr>
          <w:ilvl w:val="0"/>
          <w:numId w:val="6"/>
        </w:numPr>
        <w:jc w:val="both"/>
        <w:rPr>
          <w:rFonts w:ascii="Times New Roman" w:hAnsi="Times New Roman" w:cs="Times New Roman"/>
          <w:b/>
          <w:color w:val="000000" w:themeColor="text1"/>
        </w:rPr>
      </w:pPr>
      <w:r w:rsidRPr="00CC1439">
        <w:rPr>
          <w:rFonts w:ascii="Times New Roman" w:hAnsi="Times New Roman" w:cs="Times New Roman"/>
          <w:b/>
          <w:color w:val="000000" w:themeColor="text1"/>
        </w:rPr>
        <w:t xml:space="preserve">Call 911 – Tell the dispatcher the name of the gas or chemical. </w:t>
      </w:r>
    </w:p>
    <w:p w14:paraId="7DE6D97F" w14:textId="5AEA4E96" w:rsidR="003E32AE" w:rsidRPr="00CC1439" w:rsidRDefault="003E32AE" w:rsidP="0072735F">
      <w:pPr>
        <w:pStyle w:val="ListParagraph"/>
        <w:numPr>
          <w:ilvl w:val="0"/>
          <w:numId w:val="6"/>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Provide local notification </w:t>
      </w:r>
    </w:p>
    <w:p w14:paraId="5F0C3B5D" w14:textId="52020619" w:rsidR="003E32AE" w:rsidRPr="00CC1439" w:rsidRDefault="003E32AE" w:rsidP="0072735F">
      <w:pPr>
        <w:pStyle w:val="ListParagraph"/>
        <w:numPr>
          <w:ilvl w:val="0"/>
          <w:numId w:val="6"/>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Report to EH&amp;S at x4</w:t>
      </w:r>
      <w:r w:rsidR="005D5BF0" w:rsidRPr="00CC1439">
        <w:rPr>
          <w:rFonts w:ascii="Times New Roman" w:hAnsi="Times New Roman" w:cs="Times New Roman"/>
          <w:color w:val="000000" w:themeColor="text1"/>
        </w:rPr>
        <w:t>-</w:t>
      </w:r>
      <w:r w:rsidRPr="00CC1439">
        <w:rPr>
          <w:rFonts w:ascii="Times New Roman" w:hAnsi="Times New Roman" w:cs="Times New Roman"/>
          <w:color w:val="000000" w:themeColor="text1"/>
        </w:rPr>
        <w:t>6200 within 8 hours</w:t>
      </w:r>
    </w:p>
    <w:p w14:paraId="734E3DDE" w14:textId="7D62C4DC" w:rsidR="003E32AE" w:rsidRPr="00CC1439" w:rsidRDefault="003E32AE" w:rsidP="0072735F">
      <w:pPr>
        <w:pStyle w:val="ListParagraph"/>
        <w:numPr>
          <w:ilvl w:val="0"/>
          <w:numId w:val="6"/>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Complete online incident report at </w:t>
      </w:r>
      <w:hyperlink r:id="rId27" w:history="1">
        <w:r w:rsidRPr="00CC1439">
          <w:rPr>
            <w:rStyle w:val="Hyperlink"/>
            <w:rFonts w:ascii="Times New Roman" w:hAnsi="Times New Roman" w:cs="Times New Roman"/>
            <w:i/>
          </w:rPr>
          <w:t>https://www.ehs.uci.edu/apps/hr/index.jsp</w:t>
        </w:r>
      </w:hyperlink>
    </w:p>
    <w:p w14:paraId="655C900B" w14:textId="630104F6" w:rsidR="003E32AE" w:rsidRPr="00CC1439" w:rsidRDefault="003E32AE" w:rsidP="0072735F">
      <w:p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Identify the area management staff that must be contacted and include their work and home numbers. This must include the PI and may include the safety coordinator and facility manager. </w:t>
      </w:r>
    </w:p>
    <w:p w14:paraId="69D5BB43" w14:textId="32113723" w:rsidR="003E32AE" w:rsidRPr="00CC1439" w:rsidRDefault="00904245" w:rsidP="0072735F">
      <w:pPr>
        <w:spacing w:after="0" w:line="240" w:lineRule="auto"/>
        <w:contextualSpacing/>
        <w:jc w:val="both"/>
        <w:rPr>
          <w:rFonts w:ascii="Times New Roman" w:hAnsi="Times New Roman" w:cs="Times New Roman"/>
          <w:b/>
          <w:color w:val="000000" w:themeColor="text1"/>
        </w:rPr>
      </w:pPr>
      <w:r w:rsidRPr="00CC1439">
        <w:rPr>
          <w:rFonts w:ascii="Times New Roman" w:hAnsi="Times New Roman" w:cs="Times New Roman"/>
          <w:b/>
          <w:color w:val="000000" w:themeColor="text1"/>
        </w:rPr>
        <w:t>In case personnel exposed or injured</w:t>
      </w:r>
    </w:p>
    <w:p w14:paraId="0E9CD7D8" w14:textId="6E95CD8A" w:rsidR="00904245" w:rsidRPr="00CC1439" w:rsidRDefault="00904245" w:rsidP="0072735F">
      <w:pPr>
        <w:pStyle w:val="ListParagraph"/>
        <w:numPr>
          <w:ilvl w:val="0"/>
          <w:numId w:val="12"/>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Remove the victim from the area if it is safe to do so</w:t>
      </w:r>
    </w:p>
    <w:p w14:paraId="10CB9EBF" w14:textId="11640D20" w:rsidR="00904245" w:rsidRPr="00CC1439" w:rsidRDefault="00904245" w:rsidP="0072735F">
      <w:pPr>
        <w:pStyle w:val="ListParagraph"/>
        <w:numPr>
          <w:ilvl w:val="0"/>
          <w:numId w:val="12"/>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Follow first ai</w:t>
      </w:r>
      <w:r w:rsidR="005024FE" w:rsidRPr="00CC1439">
        <w:rPr>
          <w:rFonts w:ascii="Times New Roman" w:hAnsi="Times New Roman" w:cs="Times New Roman"/>
          <w:color w:val="000000" w:themeColor="text1"/>
        </w:rPr>
        <w:t>d</w:t>
      </w:r>
      <w:r w:rsidRPr="00CC1439">
        <w:rPr>
          <w:rFonts w:ascii="Times New Roman" w:hAnsi="Times New Roman" w:cs="Times New Roman"/>
          <w:color w:val="000000" w:themeColor="text1"/>
        </w:rPr>
        <w:t xml:space="preserve"> protocol as mentioned above </w:t>
      </w:r>
    </w:p>
    <w:p w14:paraId="28D1D0B4" w14:textId="77777777" w:rsidR="00904245" w:rsidRPr="00CC1439" w:rsidRDefault="00904245" w:rsidP="0072735F">
      <w:pPr>
        <w:pStyle w:val="ListParagraph"/>
        <w:numPr>
          <w:ilvl w:val="0"/>
          <w:numId w:val="12"/>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Provide safety data sheets (SDSs) for all chemicals to Emergency Medical Technician (EMT) or to the hospital </w:t>
      </w:r>
    </w:p>
    <w:p w14:paraId="17B0C571" w14:textId="32B0C533" w:rsidR="00A41DA3" w:rsidRPr="00CC1439" w:rsidRDefault="00A41DA3" w:rsidP="0072735F">
      <w:pPr>
        <w:pStyle w:val="ListParagraph"/>
        <w:numPr>
          <w:ilvl w:val="0"/>
          <w:numId w:val="12"/>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Report to EH&amp;S x4</w:t>
      </w:r>
      <w:r w:rsidR="005D5BF0" w:rsidRPr="00CC1439">
        <w:rPr>
          <w:rFonts w:ascii="Times New Roman" w:hAnsi="Times New Roman" w:cs="Times New Roman"/>
          <w:color w:val="000000" w:themeColor="text1"/>
        </w:rPr>
        <w:t>-</w:t>
      </w:r>
      <w:r w:rsidRPr="00CC1439">
        <w:rPr>
          <w:rFonts w:ascii="Times New Roman" w:hAnsi="Times New Roman" w:cs="Times New Roman"/>
          <w:color w:val="000000" w:themeColor="text1"/>
        </w:rPr>
        <w:t xml:space="preserve">6200 </w:t>
      </w:r>
    </w:p>
    <w:p w14:paraId="73935099" w14:textId="27B2498C" w:rsidR="00A41DA3" w:rsidRPr="00CC1439" w:rsidRDefault="00A41DA3" w:rsidP="0072735F">
      <w:pPr>
        <w:pStyle w:val="ListParagraph"/>
        <w:numPr>
          <w:ilvl w:val="0"/>
          <w:numId w:val="12"/>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Complete the online incident form </w:t>
      </w:r>
      <w:hyperlink r:id="rId28" w:history="1">
        <w:r w:rsidRPr="00CC1439">
          <w:rPr>
            <w:rStyle w:val="Hyperlink"/>
            <w:rFonts w:ascii="Times New Roman" w:hAnsi="Times New Roman" w:cs="Times New Roman"/>
            <w:i/>
          </w:rPr>
          <w:t>https://www.ehs.uci.edu/apps/hr/index.jsp</w:t>
        </w:r>
      </w:hyperlink>
      <w:r w:rsidRPr="00CC1439">
        <w:rPr>
          <w:rFonts w:ascii="Times New Roman" w:eastAsia="Times New Roman" w:hAnsi="Times New Roman" w:cs="Times New Roman"/>
          <w:color w:val="000000" w:themeColor="text1"/>
          <w:u w:val="single"/>
        </w:rPr>
        <w:t xml:space="preserve">  </w:t>
      </w:r>
      <w:r w:rsidRPr="00CC1439">
        <w:rPr>
          <w:rFonts w:ascii="Times New Roman" w:hAnsi="Times New Roman" w:cs="Times New Roman"/>
          <w:color w:val="000000" w:themeColor="text1"/>
        </w:rPr>
        <w:t>or Human Resources, Workers Compensation at x</w:t>
      </w:r>
      <w:r w:rsidR="005D5BF0" w:rsidRPr="00CC1439">
        <w:rPr>
          <w:rFonts w:ascii="Times New Roman" w:hAnsi="Times New Roman" w:cs="Times New Roman"/>
          <w:color w:val="000000" w:themeColor="text1"/>
        </w:rPr>
        <w:t>4-</w:t>
      </w:r>
      <w:r w:rsidRPr="00CC1439">
        <w:rPr>
          <w:rFonts w:ascii="Times New Roman" w:hAnsi="Times New Roman" w:cs="Times New Roman"/>
          <w:color w:val="000000" w:themeColor="text1"/>
        </w:rPr>
        <w:t>9152</w:t>
      </w:r>
    </w:p>
    <w:p w14:paraId="6FFB93BE" w14:textId="5CB9053B" w:rsidR="00D01C00" w:rsidRPr="00CC1439" w:rsidRDefault="00A41DA3" w:rsidP="0072735F">
      <w:pPr>
        <w:spacing w:after="0" w:line="240" w:lineRule="auto"/>
        <w:contextualSpacing/>
        <w:jc w:val="both"/>
        <w:rPr>
          <w:rFonts w:ascii="Times New Roman" w:hAnsi="Times New Roman" w:cs="Times New Roman"/>
          <w:i/>
          <w:color w:val="000000" w:themeColor="text1"/>
        </w:rPr>
      </w:pPr>
      <w:r w:rsidRPr="00CC1439">
        <w:rPr>
          <w:rFonts w:ascii="Times New Roman" w:hAnsi="Times New Roman" w:cs="Times New Roman"/>
          <w:i/>
          <w:color w:val="000000" w:themeColor="text1"/>
        </w:rPr>
        <w:t xml:space="preserve">Non-life threatening emergencies </w:t>
      </w:r>
    </w:p>
    <w:p w14:paraId="2750AAE6" w14:textId="65C07517" w:rsidR="00A41DA3" w:rsidRPr="00CC1439" w:rsidRDefault="00A41DA3" w:rsidP="0072735F">
      <w:pPr>
        <w:pStyle w:val="ListParagraph"/>
        <w:numPr>
          <w:ilvl w:val="0"/>
          <w:numId w:val="13"/>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Notify your supervisor or faculty staff </w:t>
      </w:r>
    </w:p>
    <w:p w14:paraId="5E3D6EED" w14:textId="428A0062" w:rsidR="00A41DA3" w:rsidRPr="00CC1439" w:rsidRDefault="00A41DA3" w:rsidP="0072735F">
      <w:pPr>
        <w:pStyle w:val="ListParagraph"/>
        <w:numPr>
          <w:ilvl w:val="0"/>
          <w:numId w:val="13"/>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Report to </w:t>
      </w:r>
      <w:r w:rsidR="005024FE" w:rsidRPr="00CC1439">
        <w:rPr>
          <w:rFonts w:ascii="Times New Roman" w:hAnsi="Times New Roman" w:cs="Times New Roman"/>
          <w:color w:val="000000" w:themeColor="text1"/>
        </w:rPr>
        <w:t>EH&amp;S x4</w:t>
      </w:r>
      <w:r w:rsidR="005D5BF0" w:rsidRPr="00CC1439">
        <w:rPr>
          <w:rFonts w:ascii="Times New Roman" w:hAnsi="Times New Roman" w:cs="Times New Roman"/>
          <w:color w:val="000000" w:themeColor="text1"/>
        </w:rPr>
        <w:t>-</w:t>
      </w:r>
      <w:r w:rsidR="005024FE" w:rsidRPr="00CC1439">
        <w:rPr>
          <w:rFonts w:ascii="Times New Roman" w:hAnsi="Times New Roman" w:cs="Times New Roman"/>
          <w:color w:val="000000" w:themeColor="text1"/>
        </w:rPr>
        <w:t>6200</w:t>
      </w:r>
    </w:p>
    <w:p w14:paraId="291B9C21" w14:textId="77777777" w:rsidR="00D2072E" w:rsidRPr="00CC1439" w:rsidRDefault="00D2072E" w:rsidP="0072735F">
      <w:pPr>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Identify the area management staff that must be contacted and include their work and home numbers. This must include the PI and may include the safety coordinator and facility manager. </w:t>
      </w:r>
    </w:p>
    <w:p w14:paraId="7FC939EF" w14:textId="1C830C52" w:rsidR="00A41DA3" w:rsidRPr="00CC1439" w:rsidRDefault="0095430A" w:rsidP="0072735F">
      <w:pPr>
        <w:jc w:val="both"/>
        <w:rPr>
          <w:rFonts w:ascii="Times New Roman" w:hAnsi="Times New Roman" w:cs="Times New Roman"/>
          <w:b/>
          <w:color w:val="000000" w:themeColor="text1"/>
        </w:rPr>
      </w:pPr>
      <w:r w:rsidRPr="00CC1439">
        <w:rPr>
          <w:rFonts w:ascii="Times New Roman" w:hAnsi="Times New Roman" w:cs="Times New Roman"/>
          <w:b/>
          <w:color w:val="000000" w:themeColor="text1"/>
        </w:rPr>
        <w:t>For spill &amp; accident procedure</w:t>
      </w:r>
    </w:p>
    <w:p w14:paraId="55C569B3" w14:textId="4272D563" w:rsidR="002D7803" w:rsidRPr="00CC1439" w:rsidRDefault="002D7803" w:rsidP="0072735F">
      <w:pPr>
        <w:spacing w:after="0" w:line="240" w:lineRule="auto"/>
        <w:contextualSpacing/>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In the event of a small spill or release that can be cleaned by a trained local personnel follow below steps: </w:t>
      </w:r>
    </w:p>
    <w:p w14:paraId="6C98F16D" w14:textId="0A261496" w:rsidR="002D7803" w:rsidRPr="00CC1439" w:rsidRDefault="002D7803" w:rsidP="0072735F">
      <w:pPr>
        <w:pStyle w:val="ListParagraph"/>
        <w:numPr>
          <w:ilvl w:val="0"/>
          <w:numId w:val="14"/>
        </w:numPr>
        <w:spacing w:after="0" w:line="240" w:lineRule="auto"/>
        <w:jc w:val="both"/>
        <w:rPr>
          <w:rFonts w:ascii="Times New Roman" w:hAnsi="Times New Roman" w:cs="Times New Roman"/>
          <w:color w:val="000000" w:themeColor="text1"/>
        </w:rPr>
      </w:pPr>
      <w:r w:rsidRPr="00CC1439">
        <w:rPr>
          <w:rFonts w:ascii="Times New Roman" w:hAnsi="Times New Roman" w:cs="Times New Roman"/>
          <w:color w:val="000000" w:themeColor="text1"/>
        </w:rPr>
        <w:t xml:space="preserve">Use appropriate personal protective equipment and clean up material for chemical spilled </w:t>
      </w:r>
    </w:p>
    <w:p w14:paraId="519988E8" w14:textId="20B833FC" w:rsidR="002D7803" w:rsidRPr="00CC1439" w:rsidRDefault="002D7803" w:rsidP="0072735F">
      <w:pPr>
        <w:pStyle w:val="ListParagraph"/>
        <w:numPr>
          <w:ilvl w:val="0"/>
          <w:numId w:val="14"/>
        </w:numPr>
        <w:jc w:val="both"/>
        <w:rPr>
          <w:rFonts w:ascii="Times New Roman" w:hAnsi="Times New Roman" w:cs="Times New Roman"/>
          <w:color w:val="000000" w:themeColor="text1"/>
        </w:rPr>
      </w:pPr>
      <w:r w:rsidRPr="00CC1439">
        <w:rPr>
          <w:rFonts w:ascii="Times New Roman" w:hAnsi="Times New Roman" w:cs="Times New Roman"/>
          <w:color w:val="000000" w:themeColor="text1"/>
        </w:rPr>
        <w:t>Double bag spill waste in clear plastic bags, label and</w:t>
      </w:r>
      <w:r w:rsidR="005024FE" w:rsidRPr="00CC1439">
        <w:rPr>
          <w:rFonts w:ascii="Times New Roman" w:hAnsi="Times New Roman" w:cs="Times New Roman"/>
          <w:color w:val="000000" w:themeColor="text1"/>
        </w:rPr>
        <w:t xml:space="preserve"> schedule a</w:t>
      </w:r>
      <w:r w:rsidRPr="00CC1439">
        <w:rPr>
          <w:rFonts w:ascii="Times New Roman" w:hAnsi="Times New Roman" w:cs="Times New Roman"/>
          <w:color w:val="000000" w:themeColor="text1"/>
        </w:rPr>
        <w:t xml:space="preserve"> chemical waste pick-up</w:t>
      </w:r>
    </w:p>
    <w:p w14:paraId="7DBC4FE1" w14:textId="77777777" w:rsidR="005D5BF0" w:rsidRPr="00BC6BBC" w:rsidRDefault="005D5BF0" w:rsidP="00BC6BBC">
      <w:pPr>
        <w:ind w:left="360"/>
        <w:jc w:val="both"/>
        <w:rPr>
          <w:rFonts w:ascii="Times New Roman" w:hAnsi="Times New Roman" w:cs="Times New Roman"/>
          <w:color w:val="000000" w:themeColor="text1"/>
        </w:rPr>
      </w:pPr>
    </w:p>
    <w:p w14:paraId="16493E35" w14:textId="18FEB380" w:rsidR="007E147A" w:rsidRPr="00CC1439" w:rsidRDefault="005D48A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Reference</w:t>
      </w:r>
      <w:r w:rsidR="00952D2D" w:rsidRPr="00CC1439">
        <w:rPr>
          <w:rFonts w:ascii="Times New Roman" w:hAnsi="Times New Roman" w:cs="Times New Roman"/>
          <w:b/>
        </w:rPr>
        <w:t>s</w:t>
      </w:r>
    </w:p>
    <w:p w14:paraId="0855E7BA" w14:textId="6BE5B6CE" w:rsidR="0084368A" w:rsidRPr="00CC1439" w:rsidRDefault="00A90AE5"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 xml:space="preserve">This section should include the references that were used to produce this SOP. </w:t>
      </w:r>
    </w:p>
    <w:p w14:paraId="6CAB425D" w14:textId="49A32594" w:rsidR="00405925" w:rsidRPr="00CC1439" w:rsidRDefault="00405925" w:rsidP="00405925">
      <w:pPr>
        <w:pStyle w:val="ListParagraph"/>
        <w:numPr>
          <w:ilvl w:val="0"/>
          <w:numId w:val="36"/>
        </w:numPr>
        <w:spacing w:after="0" w:line="240" w:lineRule="auto"/>
        <w:jc w:val="both"/>
        <w:rPr>
          <w:rFonts w:ascii="Times New Roman" w:hAnsi="Times New Roman" w:cs="Times New Roman"/>
        </w:rPr>
      </w:pPr>
      <w:r w:rsidRPr="00CC1439">
        <w:rPr>
          <w:rFonts w:ascii="Times New Roman" w:hAnsi="Times New Roman" w:cs="Times New Roman"/>
        </w:rPr>
        <w:t xml:space="preserve">Ahmad, Z.; Coleman, N.; Shepherd, N.  High Pressure Liquid Chromatography (HPLC). Standard Operating Procedure (SOP). </w:t>
      </w:r>
      <w:r w:rsidRPr="00CC1439">
        <w:rPr>
          <w:rFonts w:ascii="Times New Roman" w:hAnsi="Times New Roman" w:cs="Times New Roman"/>
          <w:i/>
        </w:rPr>
        <w:t>Version: SMB019.3</w:t>
      </w:r>
      <w:r w:rsidRPr="00CC1439">
        <w:rPr>
          <w:rFonts w:ascii="Times New Roman" w:hAnsi="Times New Roman" w:cs="Times New Roman"/>
        </w:rPr>
        <w:t xml:space="preserve">. The University of Sydney. Molecular Bioscience.  </w:t>
      </w:r>
    </w:p>
    <w:p w14:paraId="21CD87A2" w14:textId="52EBA07E" w:rsidR="00405925" w:rsidRPr="00CC1439" w:rsidRDefault="00D3712D" w:rsidP="00405925">
      <w:pPr>
        <w:pStyle w:val="ListParagraph"/>
        <w:numPr>
          <w:ilvl w:val="1"/>
          <w:numId w:val="36"/>
        </w:numPr>
        <w:spacing w:after="0" w:line="240" w:lineRule="auto"/>
        <w:jc w:val="both"/>
        <w:rPr>
          <w:rFonts w:ascii="Times New Roman" w:hAnsi="Times New Roman" w:cs="Times New Roman"/>
        </w:rPr>
      </w:pPr>
      <w:hyperlink r:id="rId29" w:history="1">
        <w:r w:rsidR="00405925" w:rsidRPr="00CC1439">
          <w:rPr>
            <w:rStyle w:val="Hyperlink"/>
            <w:rFonts w:ascii="Times New Roman" w:hAnsi="Times New Roman" w:cs="Times New Roman"/>
          </w:rPr>
          <w:t>https://sydney.edu.au/science/molecular_bioscience/ohs/documents/sop/SOP%20SMB_019.3_High%20pressure%20liquid%20chromatography%20(HPLC)%20ZA%20NC%20NS%200714.pdf</w:t>
        </w:r>
      </w:hyperlink>
      <w:r w:rsidR="00405925" w:rsidRPr="00CC1439">
        <w:rPr>
          <w:rFonts w:ascii="Times New Roman" w:hAnsi="Times New Roman" w:cs="Times New Roman"/>
        </w:rPr>
        <w:t xml:space="preserve"> </w:t>
      </w:r>
    </w:p>
    <w:p w14:paraId="6C0EDDA5" w14:textId="577E0154" w:rsidR="00405925" w:rsidRPr="00CC1439" w:rsidRDefault="00405925" w:rsidP="00405925">
      <w:pPr>
        <w:pStyle w:val="ListParagraph"/>
        <w:numPr>
          <w:ilvl w:val="0"/>
          <w:numId w:val="36"/>
        </w:numPr>
        <w:spacing w:after="0" w:line="240" w:lineRule="auto"/>
        <w:jc w:val="both"/>
        <w:rPr>
          <w:rFonts w:ascii="Times New Roman" w:hAnsi="Times New Roman" w:cs="Times New Roman"/>
        </w:rPr>
      </w:pPr>
      <w:r w:rsidRPr="00CC1439">
        <w:rPr>
          <w:rFonts w:ascii="Times New Roman" w:hAnsi="Times New Roman" w:cs="Times New Roman"/>
        </w:rPr>
        <w:lastRenderedPageBreak/>
        <w:t>High Performance Liquid Chromatography.  Purdue University. Radiological &amp; Environmental Management Division of Environmental Health and Public Safety.</w:t>
      </w:r>
    </w:p>
    <w:p w14:paraId="3ECB92E8" w14:textId="20CDBEAA" w:rsidR="00405925" w:rsidRPr="00CC1439" w:rsidRDefault="00D3712D" w:rsidP="00405925">
      <w:pPr>
        <w:pStyle w:val="ListParagraph"/>
        <w:numPr>
          <w:ilvl w:val="1"/>
          <w:numId w:val="36"/>
        </w:numPr>
        <w:spacing w:after="0" w:line="240" w:lineRule="auto"/>
        <w:jc w:val="both"/>
        <w:rPr>
          <w:rFonts w:ascii="Times New Roman" w:hAnsi="Times New Roman" w:cs="Times New Roman"/>
        </w:rPr>
      </w:pPr>
      <w:hyperlink r:id="rId30" w:history="1">
        <w:r w:rsidR="00405925" w:rsidRPr="00CC1439">
          <w:rPr>
            <w:rStyle w:val="Hyperlink"/>
            <w:rFonts w:ascii="Times New Roman" w:hAnsi="Times New Roman" w:cs="Times New Roman"/>
          </w:rPr>
          <w:t>https://www.purdue.edu/ehps/rem/waste/hplc.html</w:t>
        </w:r>
      </w:hyperlink>
      <w:r w:rsidR="00405925" w:rsidRPr="00CC1439">
        <w:rPr>
          <w:rFonts w:ascii="Times New Roman" w:hAnsi="Times New Roman" w:cs="Times New Roman"/>
        </w:rPr>
        <w:t xml:space="preserve"> </w:t>
      </w:r>
    </w:p>
    <w:p w14:paraId="1805C557" w14:textId="664BBBEA" w:rsidR="00405925" w:rsidRPr="00CC1439" w:rsidRDefault="00405925" w:rsidP="00405925">
      <w:pPr>
        <w:pStyle w:val="ListParagraph"/>
        <w:numPr>
          <w:ilvl w:val="0"/>
          <w:numId w:val="36"/>
        </w:numPr>
        <w:spacing w:after="0" w:line="240" w:lineRule="auto"/>
        <w:jc w:val="both"/>
        <w:rPr>
          <w:rFonts w:ascii="Times New Roman" w:hAnsi="Times New Roman" w:cs="Times New Roman"/>
        </w:rPr>
      </w:pPr>
      <w:r w:rsidRPr="00CC1439">
        <w:rPr>
          <w:rFonts w:ascii="Times New Roman" w:hAnsi="Times New Roman" w:cs="Times New Roman"/>
        </w:rPr>
        <w:t>8.4.5 Liquid Chromatography Waste.  University of Minnesota Department of Environmental Health &amp; Safety (DEHS).</w:t>
      </w:r>
    </w:p>
    <w:p w14:paraId="30705B92" w14:textId="31CE5C70" w:rsidR="00405925" w:rsidRPr="00CC1439" w:rsidRDefault="00D3712D" w:rsidP="00405925">
      <w:pPr>
        <w:pStyle w:val="ListParagraph"/>
        <w:numPr>
          <w:ilvl w:val="1"/>
          <w:numId w:val="36"/>
        </w:numPr>
        <w:spacing w:after="0" w:line="240" w:lineRule="auto"/>
        <w:jc w:val="both"/>
        <w:rPr>
          <w:rFonts w:ascii="Times New Roman" w:hAnsi="Times New Roman" w:cs="Times New Roman"/>
        </w:rPr>
      </w:pPr>
      <w:hyperlink r:id="rId31" w:history="1">
        <w:r w:rsidR="00405925" w:rsidRPr="00CC1439">
          <w:rPr>
            <w:rStyle w:val="Hyperlink"/>
            <w:rFonts w:ascii="Times New Roman" w:hAnsi="Times New Roman" w:cs="Times New Roman"/>
          </w:rPr>
          <w:t>https://dehs.umn.edu/845-liquid-chromatography-waste</w:t>
        </w:r>
      </w:hyperlink>
      <w:r w:rsidR="00405925" w:rsidRPr="00CC1439">
        <w:rPr>
          <w:rFonts w:ascii="Times New Roman" w:hAnsi="Times New Roman" w:cs="Times New Roman"/>
        </w:rPr>
        <w:t xml:space="preserve"> </w:t>
      </w:r>
    </w:p>
    <w:p w14:paraId="286D4FC7" w14:textId="5CA6EEDB" w:rsidR="00AB704E" w:rsidRPr="00CC1439" w:rsidRDefault="00AB704E" w:rsidP="00AB704E">
      <w:pPr>
        <w:pStyle w:val="ListParagraph"/>
        <w:numPr>
          <w:ilvl w:val="0"/>
          <w:numId w:val="36"/>
        </w:numPr>
        <w:spacing w:after="0" w:line="240" w:lineRule="auto"/>
        <w:jc w:val="both"/>
        <w:rPr>
          <w:rFonts w:ascii="Times New Roman" w:hAnsi="Times New Roman" w:cs="Times New Roman"/>
        </w:rPr>
      </w:pPr>
      <w:r w:rsidRPr="00CC1439">
        <w:rPr>
          <w:rFonts w:ascii="Times New Roman" w:hAnsi="Times New Roman" w:cs="Times New Roman"/>
        </w:rPr>
        <w:t xml:space="preserve">BAE. HPLC Standard Operating Procedure. Aminex 87-H and 87-P analytical columns. University of Kentucky, Biosystems and Agricultural Engineering Dept. </w:t>
      </w:r>
    </w:p>
    <w:p w14:paraId="049A5971" w14:textId="6C841461" w:rsidR="00AB704E" w:rsidRPr="00CC1439" w:rsidRDefault="00D3712D" w:rsidP="00AB704E">
      <w:pPr>
        <w:pStyle w:val="ListParagraph"/>
        <w:numPr>
          <w:ilvl w:val="1"/>
          <w:numId w:val="36"/>
        </w:numPr>
        <w:spacing w:after="0" w:line="240" w:lineRule="auto"/>
        <w:jc w:val="both"/>
        <w:rPr>
          <w:rFonts w:ascii="Times New Roman" w:hAnsi="Times New Roman" w:cs="Times New Roman"/>
        </w:rPr>
      </w:pPr>
      <w:hyperlink r:id="rId32" w:history="1">
        <w:r w:rsidR="00AB704E" w:rsidRPr="00CC1439">
          <w:rPr>
            <w:rStyle w:val="Hyperlink"/>
            <w:rFonts w:ascii="Times New Roman" w:hAnsi="Times New Roman" w:cs="Times New Roman"/>
          </w:rPr>
          <w:t>https://www.engr.uky.edu/sites/default/files/20141212-Primary%20SOP%20HPLC-H%20column%20V2.pdf</w:t>
        </w:r>
      </w:hyperlink>
      <w:r w:rsidR="00AB704E" w:rsidRPr="00CC1439">
        <w:rPr>
          <w:rFonts w:ascii="Times New Roman" w:hAnsi="Times New Roman" w:cs="Times New Roman"/>
        </w:rPr>
        <w:t xml:space="preserve"> </w:t>
      </w:r>
    </w:p>
    <w:p w14:paraId="3854A1BC" w14:textId="77777777" w:rsidR="00405925" w:rsidRPr="00CC1439" w:rsidRDefault="00405925" w:rsidP="00405925">
      <w:pPr>
        <w:pStyle w:val="ListParagraph"/>
        <w:spacing w:after="0" w:line="240" w:lineRule="auto"/>
        <w:ind w:left="0"/>
        <w:jc w:val="both"/>
        <w:rPr>
          <w:rFonts w:ascii="Times New Roman" w:hAnsi="Times New Roman" w:cs="Times New Roman"/>
        </w:rPr>
      </w:pPr>
    </w:p>
    <w:p w14:paraId="6DE22FD0" w14:textId="170231F3" w:rsidR="005E53F6" w:rsidRPr="00CC1439" w:rsidRDefault="00101DBA"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 xml:space="preserve">Additional Notes </w:t>
      </w:r>
      <w:r w:rsidR="00952D2D" w:rsidRPr="00CC1439">
        <w:rPr>
          <w:rFonts w:ascii="Times New Roman" w:hAnsi="Times New Roman" w:cs="Times New Roman"/>
          <w:b/>
        </w:rPr>
        <w:t>and Attachments</w:t>
      </w:r>
    </w:p>
    <w:p w14:paraId="0A5A2ECD" w14:textId="7F8D908F" w:rsidR="00410850" w:rsidRPr="00CC1439" w:rsidRDefault="00410850" w:rsidP="00673D06">
      <w:pPr>
        <w:rPr>
          <w:rFonts w:ascii="Times New Roman" w:hAnsi="Times New Roman" w:cs="Times New Roman"/>
          <w:i/>
          <w:color w:val="2E74B5" w:themeColor="accent1" w:themeShade="BF"/>
        </w:rPr>
      </w:pPr>
      <w:r w:rsidRPr="00CC1439">
        <w:rPr>
          <w:rFonts w:ascii="Times New Roman" w:hAnsi="Times New Roman" w:cs="Times New Roman"/>
          <w:i/>
          <w:color w:val="2E74B5" w:themeColor="accent1" w:themeShade="BF"/>
        </w:rPr>
        <w:t>In this section list any notes or attachments needed to implement this SOP.</w:t>
      </w:r>
    </w:p>
    <w:p w14:paraId="5B15CBA4" w14:textId="77777777" w:rsidR="005E53F6" w:rsidRPr="00CC1439" w:rsidRDefault="005E53F6" w:rsidP="00673D06">
      <w:pPr>
        <w:pStyle w:val="ListParagraph"/>
        <w:numPr>
          <w:ilvl w:val="0"/>
          <w:numId w:val="1"/>
        </w:numPr>
        <w:rPr>
          <w:rFonts w:ascii="Times New Roman" w:hAnsi="Times New Roman" w:cs="Times New Roman"/>
          <w:b/>
        </w:rPr>
      </w:pPr>
      <w:r w:rsidRPr="00CC1439">
        <w:rPr>
          <w:rFonts w:ascii="Times New Roman" w:hAnsi="Times New Roman" w:cs="Times New Roman"/>
          <w:b/>
        </w:rPr>
        <w:t>Documentation of Training</w:t>
      </w:r>
    </w:p>
    <w:p w14:paraId="19405853" w14:textId="343251E1" w:rsidR="00B86BE3" w:rsidRPr="00CC1439" w:rsidRDefault="00410850" w:rsidP="00321C6E">
      <w:pPr>
        <w:pStyle w:val="ListParagraph"/>
        <w:numPr>
          <w:ilvl w:val="0"/>
          <w:numId w:val="19"/>
        </w:numPr>
        <w:jc w:val="both"/>
        <w:rPr>
          <w:rFonts w:ascii="Times New Roman" w:hAnsi="Times New Roman" w:cs="Times New Roman"/>
        </w:rPr>
      </w:pPr>
      <w:r w:rsidRPr="00CC1439">
        <w:rPr>
          <w:rFonts w:ascii="Times New Roman" w:hAnsi="Times New Roman" w:cs="Times New Roman"/>
        </w:rPr>
        <w:t>Any deviation from this SOP requires approval from PI.</w:t>
      </w:r>
    </w:p>
    <w:p w14:paraId="6E323A20" w14:textId="3E4BD33B" w:rsidR="005E53F6" w:rsidRPr="00CC1439" w:rsidRDefault="005E53F6" w:rsidP="00321C6E">
      <w:pPr>
        <w:pStyle w:val="ListParagraph"/>
        <w:numPr>
          <w:ilvl w:val="0"/>
          <w:numId w:val="19"/>
        </w:numPr>
        <w:jc w:val="both"/>
        <w:rPr>
          <w:rFonts w:ascii="Times New Roman" w:hAnsi="Times New Roman" w:cs="Times New Roman"/>
        </w:rPr>
      </w:pPr>
      <w:r w:rsidRPr="00CC1439">
        <w:rPr>
          <w:rFonts w:ascii="Times New Roman" w:hAnsi="Times New Roman" w:cs="Times New Roman"/>
        </w:rPr>
        <w:t>Prior to conducting any work with the equipment, designated personnel must provide training to his/her laboratory personnel specific to the hazards and procedures involved in working with this process.</w:t>
      </w:r>
    </w:p>
    <w:p w14:paraId="17ECDEE1" w14:textId="1619786F" w:rsidR="005E53F6" w:rsidRPr="00CC1439" w:rsidRDefault="005E53F6" w:rsidP="00321C6E">
      <w:pPr>
        <w:pStyle w:val="ListParagraph"/>
        <w:numPr>
          <w:ilvl w:val="0"/>
          <w:numId w:val="19"/>
        </w:numPr>
        <w:jc w:val="both"/>
        <w:rPr>
          <w:rFonts w:ascii="Times New Roman" w:hAnsi="Times New Roman" w:cs="Times New Roman"/>
        </w:rPr>
      </w:pPr>
      <w:r w:rsidRPr="00CC1439">
        <w:rPr>
          <w:rFonts w:ascii="Times New Roman" w:hAnsi="Times New Roman" w:cs="Times New Roman"/>
        </w:rPr>
        <w:t xml:space="preserve">The Principal Investigator must provide his/her laboratory personnel with a copy of this SOP and a </w:t>
      </w:r>
      <w:r w:rsidR="00410850" w:rsidRPr="00CC1439">
        <w:rPr>
          <w:rFonts w:ascii="Times New Roman" w:hAnsi="Times New Roman" w:cs="Times New Roman"/>
        </w:rPr>
        <w:t xml:space="preserve">copies </w:t>
      </w:r>
      <w:r w:rsidRPr="00CC1439">
        <w:rPr>
          <w:rFonts w:ascii="Times New Roman" w:hAnsi="Times New Roman" w:cs="Times New Roman"/>
        </w:rPr>
        <w:t xml:space="preserve">of </w:t>
      </w:r>
      <w:r w:rsidR="00410850" w:rsidRPr="00CC1439">
        <w:rPr>
          <w:rFonts w:ascii="Times New Roman" w:hAnsi="Times New Roman" w:cs="Times New Roman"/>
        </w:rPr>
        <w:t xml:space="preserve">any </w:t>
      </w:r>
      <w:r w:rsidRPr="00CC1439">
        <w:rPr>
          <w:rFonts w:ascii="Times New Roman" w:hAnsi="Times New Roman" w:cs="Times New Roman"/>
        </w:rPr>
        <w:t>SDS provided by the manufacturer</w:t>
      </w:r>
      <w:r w:rsidR="00410850" w:rsidRPr="00CC1439">
        <w:rPr>
          <w:rFonts w:ascii="Times New Roman" w:hAnsi="Times New Roman" w:cs="Times New Roman"/>
        </w:rPr>
        <w:t xml:space="preserve"> for any chemicals used</w:t>
      </w:r>
      <w:r w:rsidRPr="00CC1439">
        <w:rPr>
          <w:rFonts w:ascii="Times New Roman" w:hAnsi="Times New Roman" w:cs="Times New Roman"/>
        </w:rPr>
        <w:t>.</w:t>
      </w:r>
    </w:p>
    <w:p w14:paraId="752F1DF3" w14:textId="5C2D7206" w:rsidR="005E53F6" w:rsidRPr="00CC1439" w:rsidRDefault="005E53F6" w:rsidP="00321C6E">
      <w:pPr>
        <w:pStyle w:val="ListParagraph"/>
        <w:numPr>
          <w:ilvl w:val="0"/>
          <w:numId w:val="19"/>
        </w:numPr>
        <w:jc w:val="both"/>
        <w:rPr>
          <w:rFonts w:ascii="Times New Roman" w:hAnsi="Times New Roman" w:cs="Times New Roman"/>
        </w:rPr>
      </w:pPr>
      <w:r w:rsidRPr="00CC1439">
        <w:rPr>
          <w:rFonts w:ascii="Times New Roman" w:hAnsi="Times New Roman" w:cs="Times New Roman"/>
        </w:rPr>
        <w:t xml:space="preserve">The Principal Investigator must ensure that his/her laboratory personnel have attended appropriate laboratory safety training or refresher training </w:t>
      </w:r>
      <w:r w:rsidR="00410850" w:rsidRPr="00CC1439">
        <w:rPr>
          <w:rFonts w:ascii="Times New Roman" w:hAnsi="Times New Roman" w:cs="Times New Roman"/>
        </w:rPr>
        <w:t>annually</w:t>
      </w:r>
      <w:r w:rsidRPr="00CC1439">
        <w:rPr>
          <w:rFonts w:ascii="Times New Roman" w:hAnsi="Times New Roman" w:cs="Times New Roman"/>
        </w:rPr>
        <w:t>.</w:t>
      </w:r>
    </w:p>
    <w:p w14:paraId="3CC3CC86" w14:textId="77777777" w:rsidR="00E35701" w:rsidRPr="00CC1439" w:rsidRDefault="00E35701" w:rsidP="00E35701">
      <w:pPr>
        <w:ind w:left="720"/>
        <w:rPr>
          <w:rFonts w:ascii="Times New Roman" w:hAnsi="Times New Roman" w:cs="Times New Roman"/>
        </w:rPr>
      </w:pPr>
    </w:p>
    <w:p w14:paraId="1893EC64" w14:textId="77777777" w:rsidR="0059383A" w:rsidRPr="00CC1439" w:rsidRDefault="0059383A" w:rsidP="00E35701">
      <w:pPr>
        <w:ind w:left="720"/>
        <w:rPr>
          <w:rFonts w:ascii="Times New Roman" w:hAnsi="Times New Roman" w:cs="Times New Roman"/>
        </w:rPr>
      </w:pPr>
    </w:p>
    <w:p w14:paraId="7DE087AD" w14:textId="77777777" w:rsidR="0059383A" w:rsidRPr="00CC1439" w:rsidRDefault="0059383A" w:rsidP="00E35701">
      <w:pPr>
        <w:ind w:left="720"/>
        <w:rPr>
          <w:rFonts w:ascii="Times New Roman" w:hAnsi="Times New Roman" w:cs="Times New Roman"/>
        </w:rPr>
      </w:pPr>
    </w:p>
    <w:p w14:paraId="37C3E3FB" w14:textId="77777777" w:rsidR="00B86BE3" w:rsidRPr="00CC1439" w:rsidRDefault="00B86BE3" w:rsidP="00E35701">
      <w:pPr>
        <w:ind w:left="720"/>
        <w:rPr>
          <w:rFonts w:ascii="Times New Roman" w:hAnsi="Times New Roman" w:cs="Times New Roman"/>
        </w:rPr>
      </w:pPr>
    </w:p>
    <w:p w14:paraId="766CDA84" w14:textId="77777777" w:rsidR="005D5BF0" w:rsidRPr="00CC1439" w:rsidRDefault="005D5BF0" w:rsidP="00E35701">
      <w:pPr>
        <w:ind w:left="720"/>
        <w:rPr>
          <w:rFonts w:ascii="Times New Roman" w:hAnsi="Times New Roman" w:cs="Times New Roman"/>
        </w:rPr>
      </w:pPr>
    </w:p>
    <w:p w14:paraId="059C914D" w14:textId="77777777" w:rsidR="00A40EA1" w:rsidRPr="00CC1439" w:rsidRDefault="00A40EA1" w:rsidP="00E35701">
      <w:pPr>
        <w:ind w:left="720"/>
        <w:rPr>
          <w:rFonts w:ascii="Times New Roman" w:hAnsi="Times New Roman" w:cs="Times New Roman"/>
        </w:rPr>
      </w:pPr>
    </w:p>
    <w:p w14:paraId="627EE773" w14:textId="77777777" w:rsidR="00A40EA1" w:rsidRPr="00CC1439" w:rsidRDefault="00A40EA1" w:rsidP="00E35701">
      <w:pPr>
        <w:ind w:left="720"/>
        <w:rPr>
          <w:rFonts w:ascii="Times New Roman" w:hAnsi="Times New Roman" w:cs="Times New Roman"/>
        </w:rPr>
      </w:pPr>
    </w:p>
    <w:p w14:paraId="3982149F" w14:textId="77777777" w:rsidR="00A40EA1" w:rsidRPr="00CC1439" w:rsidRDefault="00A40EA1" w:rsidP="00E35701">
      <w:pPr>
        <w:ind w:left="720"/>
        <w:rPr>
          <w:rFonts w:ascii="Times New Roman" w:hAnsi="Times New Roman" w:cs="Times New Roman"/>
        </w:rPr>
      </w:pPr>
    </w:p>
    <w:p w14:paraId="4E5DFC8A" w14:textId="77777777" w:rsidR="00A40EA1" w:rsidRPr="00CC1439" w:rsidRDefault="00A40EA1" w:rsidP="00E35701">
      <w:pPr>
        <w:ind w:left="720"/>
        <w:rPr>
          <w:rFonts w:ascii="Times New Roman" w:hAnsi="Times New Roman" w:cs="Times New Roman"/>
        </w:rPr>
      </w:pPr>
    </w:p>
    <w:p w14:paraId="06AE1FBD" w14:textId="77777777" w:rsidR="00A40EA1" w:rsidRPr="00CC1439" w:rsidRDefault="00A40EA1" w:rsidP="00E35701">
      <w:pPr>
        <w:ind w:left="720"/>
        <w:rPr>
          <w:rFonts w:ascii="Times New Roman" w:hAnsi="Times New Roman" w:cs="Times New Roman"/>
        </w:rPr>
      </w:pPr>
    </w:p>
    <w:p w14:paraId="610454D3" w14:textId="77777777" w:rsidR="00A40EA1" w:rsidRPr="00CC1439" w:rsidRDefault="00A40EA1" w:rsidP="00E35701">
      <w:pPr>
        <w:ind w:left="720"/>
        <w:rPr>
          <w:rFonts w:ascii="Times New Roman" w:hAnsi="Times New Roman" w:cs="Times New Roman"/>
        </w:rPr>
      </w:pPr>
    </w:p>
    <w:p w14:paraId="162736B5" w14:textId="77777777" w:rsidR="00A40EA1" w:rsidRPr="00CC1439" w:rsidRDefault="00A40EA1" w:rsidP="00E35701">
      <w:pPr>
        <w:ind w:left="720"/>
        <w:rPr>
          <w:rFonts w:ascii="Times New Roman" w:hAnsi="Times New Roman" w:cs="Times New Roman"/>
        </w:rPr>
      </w:pPr>
    </w:p>
    <w:p w14:paraId="796A8DB4" w14:textId="77777777" w:rsidR="00A40EA1" w:rsidRPr="00CC1439" w:rsidRDefault="00A40EA1" w:rsidP="00E35701">
      <w:pPr>
        <w:ind w:left="720"/>
        <w:rPr>
          <w:rFonts w:ascii="Times New Roman" w:hAnsi="Times New Roman" w:cs="Times New Roman"/>
        </w:rPr>
      </w:pPr>
    </w:p>
    <w:p w14:paraId="4907E4E0" w14:textId="77777777" w:rsidR="005D5BF0" w:rsidRPr="00CC1439" w:rsidRDefault="005D5BF0" w:rsidP="00E35701">
      <w:pPr>
        <w:ind w:left="720"/>
        <w:rPr>
          <w:rFonts w:ascii="Times New Roman" w:hAnsi="Times New Roman" w:cs="Times New Roman"/>
        </w:rPr>
      </w:pPr>
    </w:p>
    <w:p w14:paraId="34B3406E" w14:textId="77777777" w:rsidR="007453E3" w:rsidRPr="00CC1439" w:rsidRDefault="007453E3" w:rsidP="00E35701">
      <w:pPr>
        <w:ind w:left="720"/>
        <w:rPr>
          <w:rFonts w:ascii="Times New Roman" w:hAnsi="Times New Roman" w:cs="Times New Roman"/>
        </w:rPr>
      </w:pPr>
    </w:p>
    <w:p w14:paraId="0CDD8255" w14:textId="77777777" w:rsidR="005E53F6" w:rsidRPr="00CC1439" w:rsidRDefault="005E53F6" w:rsidP="005E53F6">
      <w:pPr>
        <w:rPr>
          <w:rFonts w:ascii="Times New Roman" w:hAnsi="Times New Roman" w:cs="Times New Roman"/>
          <w:b/>
        </w:rPr>
      </w:pPr>
      <w:r w:rsidRPr="00CC1439">
        <w:rPr>
          <w:rFonts w:ascii="Times New Roman" w:hAnsi="Times New Roman" w:cs="Times New Roman"/>
          <w:b/>
        </w:rPr>
        <w:lastRenderedPageBreak/>
        <w:t>I have read and understand the content of this SOP: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2587"/>
        <w:gridCol w:w="2240"/>
        <w:gridCol w:w="1757"/>
      </w:tblGrid>
      <w:tr w:rsidR="0059383A" w:rsidRPr="00CC1439" w14:paraId="53F26A71" w14:textId="77777777" w:rsidTr="003B572C">
        <w:trPr>
          <w:trHeight w:val="576"/>
        </w:trPr>
        <w:tc>
          <w:tcPr>
            <w:tcW w:w="2766" w:type="dxa"/>
            <w:shd w:val="clear" w:color="auto" w:fill="F2F2F2"/>
            <w:vAlign w:val="center"/>
          </w:tcPr>
          <w:p w14:paraId="564354B2" w14:textId="77777777" w:rsidR="0059383A" w:rsidRPr="00CC1439" w:rsidRDefault="0059383A" w:rsidP="003B572C">
            <w:pPr>
              <w:jc w:val="center"/>
              <w:rPr>
                <w:rFonts w:ascii="Times New Roman" w:hAnsi="Times New Roman" w:cs="Times New Roman"/>
                <w:b/>
              </w:rPr>
            </w:pPr>
            <w:r w:rsidRPr="00CC1439">
              <w:rPr>
                <w:rFonts w:ascii="Times New Roman" w:hAnsi="Times New Roman" w:cs="Times New Roman"/>
                <w:b/>
              </w:rPr>
              <w:t>Name</w:t>
            </w:r>
          </w:p>
        </w:tc>
        <w:tc>
          <w:tcPr>
            <w:tcW w:w="2587" w:type="dxa"/>
            <w:shd w:val="clear" w:color="auto" w:fill="F2F2F2"/>
            <w:vAlign w:val="center"/>
          </w:tcPr>
          <w:p w14:paraId="7015113E" w14:textId="77777777" w:rsidR="0059383A" w:rsidRPr="00CC1439" w:rsidRDefault="0059383A" w:rsidP="003B572C">
            <w:pPr>
              <w:jc w:val="center"/>
              <w:rPr>
                <w:rFonts w:ascii="Times New Roman" w:hAnsi="Times New Roman" w:cs="Times New Roman"/>
                <w:b/>
              </w:rPr>
            </w:pPr>
            <w:r w:rsidRPr="00CC1439">
              <w:rPr>
                <w:rFonts w:ascii="Times New Roman" w:hAnsi="Times New Roman" w:cs="Times New Roman"/>
                <w:b/>
              </w:rPr>
              <w:t>Signature</w:t>
            </w:r>
          </w:p>
        </w:tc>
        <w:tc>
          <w:tcPr>
            <w:tcW w:w="2240" w:type="dxa"/>
            <w:shd w:val="clear" w:color="auto" w:fill="F2F2F2"/>
            <w:vAlign w:val="center"/>
          </w:tcPr>
          <w:p w14:paraId="73437CE5" w14:textId="77777777" w:rsidR="0059383A" w:rsidRPr="00CC1439" w:rsidRDefault="0059383A" w:rsidP="003B572C">
            <w:pPr>
              <w:jc w:val="center"/>
              <w:rPr>
                <w:rFonts w:ascii="Times New Roman" w:hAnsi="Times New Roman" w:cs="Times New Roman"/>
                <w:b/>
              </w:rPr>
            </w:pPr>
            <w:r w:rsidRPr="00CC1439">
              <w:rPr>
                <w:rFonts w:ascii="Times New Roman" w:hAnsi="Times New Roman" w:cs="Times New Roman"/>
                <w:b/>
              </w:rPr>
              <w:t>Identification</w:t>
            </w:r>
          </w:p>
        </w:tc>
        <w:tc>
          <w:tcPr>
            <w:tcW w:w="1757" w:type="dxa"/>
            <w:shd w:val="clear" w:color="auto" w:fill="F2F2F2"/>
            <w:vAlign w:val="center"/>
          </w:tcPr>
          <w:p w14:paraId="7F1B4351" w14:textId="77777777" w:rsidR="0059383A" w:rsidRPr="00CC1439" w:rsidRDefault="0059383A" w:rsidP="003B572C">
            <w:pPr>
              <w:jc w:val="center"/>
              <w:rPr>
                <w:rFonts w:ascii="Times New Roman" w:hAnsi="Times New Roman" w:cs="Times New Roman"/>
                <w:b/>
              </w:rPr>
            </w:pPr>
            <w:r w:rsidRPr="00CC1439">
              <w:rPr>
                <w:rFonts w:ascii="Times New Roman" w:hAnsi="Times New Roman" w:cs="Times New Roman"/>
                <w:b/>
              </w:rPr>
              <w:t>Date</w:t>
            </w:r>
          </w:p>
        </w:tc>
      </w:tr>
      <w:tr w:rsidR="0059383A" w:rsidRPr="00CC1439" w14:paraId="51AC1BA2" w14:textId="77777777" w:rsidTr="003B572C">
        <w:trPr>
          <w:trHeight w:val="576"/>
        </w:trPr>
        <w:tc>
          <w:tcPr>
            <w:tcW w:w="2766" w:type="dxa"/>
          </w:tcPr>
          <w:p w14:paraId="15EA602C" w14:textId="77777777" w:rsidR="0059383A" w:rsidRPr="00CC1439" w:rsidRDefault="0059383A" w:rsidP="003B572C">
            <w:pPr>
              <w:rPr>
                <w:rFonts w:ascii="Times New Roman" w:hAnsi="Times New Roman" w:cs="Times New Roman"/>
                <w:b/>
              </w:rPr>
            </w:pPr>
          </w:p>
        </w:tc>
        <w:tc>
          <w:tcPr>
            <w:tcW w:w="2587" w:type="dxa"/>
          </w:tcPr>
          <w:p w14:paraId="5B7839C5" w14:textId="77777777" w:rsidR="0059383A" w:rsidRPr="00CC1439" w:rsidRDefault="0059383A" w:rsidP="003B572C">
            <w:pPr>
              <w:rPr>
                <w:rFonts w:ascii="Times New Roman" w:hAnsi="Times New Roman" w:cs="Times New Roman"/>
                <w:b/>
              </w:rPr>
            </w:pPr>
          </w:p>
        </w:tc>
        <w:tc>
          <w:tcPr>
            <w:tcW w:w="2240" w:type="dxa"/>
          </w:tcPr>
          <w:p w14:paraId="2E4D26D7" w14:textId="77777777" w:rsidR="0059383A" w:rsidRPr="00CC1439" w:rsidRDefault="0059383A" w:rsidP="003B572C">
            <w:pPr>
              <w:rPr>
                <w:rFonts w:ascii="Times New Roman" w:hAnsi="Times New Roman" w:cs="Times New Roman"/>
                <w:b/>
                <w:color w:val="808080"/>
              </w:rPr>
            </w:pPr>
          </w:p>
        </w:tc>
        <w:tc>
          <w:tcPr>
            <w:tcW w:w="1757" w:type="dxa"/>
          </w:tcPr>
          <w:p w14:paraId="60D7CBA3" w14:textId="77777777" w:rsidR="0059383A" w:rsidRPr="00CC1439" w:rsidRDefault="0059383A" w:rsidP="003B572C">
            <w:pPr>
              <w:rPr>
                <w:rFonts w:ascii="Times New Roman" w:hAnsi="Times New Roman" w:cs="Times New Roman"/>
                <w:b/>
              </w:rPr>
            </w:pPr>
          </w:p>
        </w:tc>
      </w:tr>
      <w:tr w:rsidR="0059383A" w:rsidRPr="00CC1439" w14:paraId="6C9F1D05" w14:textId="77777777" w:rsidTr="003B572C">
        <w:trPr>
          <w:trHeight w:val="576"/>
        </w:trPr>
        <w:tc>
          <w:tcPr>
            <w:tcW w:w="2766" w:type="dxa"/>
          </w:tcPr>
          <w:p w14:paraId="52ACF383" w14:textId="77777777" w:rsidR="0059383A" w:rsidRPr="00CC1439" w:rsidRDefault="0059383A" w:rsidP="003B572C">
            <w:pPr>
              <w:rPr>
                <w:rFonts w:ascii="Times New Roman" w:hAnsi="Times New Roman" w:cs="Times New Roman"/>
                <w:b/>
              </w:rPr>
            </w:pPr>
          </w:p>
        </w:tc>
        <w:tc>
          <w:tcPr>
            <w:tcW w:w="2587" w:type="dxa"/>
          </w:tcPr>
          <w:p w14:paraId="5006C460" w14:textId="77777777" w:rsidR="0059383A" w:rsidRPr="00CC1439" w:rsidRDefault="0059383A" w:rsidP="003B572C">
            <w:pPr>
              <w:rPr>
                <w:rFonts w:ascii="Times New Roman" w:hAnsi="Times New Roman" w:cs="Times New Roman"/>
                <w:b/>
              </w:rPr>
            </w:pPr>
          </w:p>
        </w:tc>
        <w:tc>
          <w:tcPr>
            <w:tcW w:w="2240" w:type="dxa"/>
          </w:tcPr>
          <w:p w14:paraId="2EA88446" w14:textId="77777777" w:rsidR="0059383A" w:rsidRPr="00CC1439" w:rsidRDefault="0059383A" w:rsidP="003B572C">
            <w:pPr>
              <w:rPr>
                <w:rFonts w:ascii="Times New Roman" w:hAnsi="Times New Roman" w:cs="Times New Roman"/>
                <w:b/>
                <w:color w:val="808080"/>
              </w:rPr>
            </w:pPr>
          </w:p>
        </w:tc>
        <w:tc>
          <w:tcPr>
            <w:tcW w:w="1757" w:type="dxa"/>
          </w:tcPr>
          <w:p w14:paraId="11E72C67" w14:textId="77777777" w:rsidR="0059383A" w:rsidRPr="00CC1439" w:rsidRDefault="0059383A" w:rsidP="003B572C">
            <w:pPr>
              <w:rPr>
                <w:rFonts w:ascii="Times New Roman" w:hAnsi="Times New Roman" w:cs="Times New Roman"/>
                <w:b/>
              </w:rPr>
            </w:pPr>
          </w:p>
        </w:tc>
      </w:tr>
      <w:tr w:rsidR="0059383A" w:rsidRPr="00CC1439" w14:paraId="5D51828C" w14:textId="77777777" w:rsidTr="003B572C">
        <w:trPr>
          <w:trHeight w:val="576"/>
        </w:trPr>
        <w:tc>
          <w:tcPr>
            <w:tcW w:w="2766" w:type="dxa"/>
          </w:tcPr>
          <w:p w14:paraId="2F292C19" w14:textId="77777777" w:rsidR="0059383A" w:rsidRPr="00CC1439" w:rsidRDefault="0059383A" w:rsidP="003B572C">
            <w:pPr>
              <w:rPr>
                <w:rFonts w:ascii="Times New Roman" w:hAnsi="Times New Roman" w:cs="Times New Roman"/>
                <w:b/>
              </w:rPr>
            </w:pPr>
          </w:p>
        </w:tc>
        <w:tc>
          <w:tcPr>
            <w:tcW w:w="2587" w:type="dxa"/>
          </w:tcPr>
          <w:p w14:paraId="598D887B" w14:textId="77777777" w:rsidR="0059383A" w:rsidRPr="00CC1439" w:rsidRDefault="0059383A" w:rsidP="003B572C">
            <w:pPr>
              <w:rPr>
                <w:rFonts w:ascii="Times New Roman" w:hAnsi="Times New Roman" w:cs="Times New Roman"/>
                <w:b/>
              </w:rPr>
            </w:pPr>
          </w:p>
        </w:tc>
        <w:tc>
          <w:tcPr>
            <w:tcW w:w="2240" w:type="dxa"/>
          </w:tcPr>
          <w:p w14:paraId="25B9C8E0" w14:textId="77777777" w:rsidR="0059383A" w:rsidRPr="00CC1439" w:rsidRDefault="0059383A" w:rsidP="003B572C">
            <w:pPr>
              <w:rPr>
                <w:rFonts w:ascii="Times New Roman" w:hAnsi="Times New Roman" w:cs="Times New Roman"/>
                <w:b/>
                <w:color w:val="808080"/>
              </w:rPr>
            </w:pPr>
          </w:p>
        </w:tc>
        <w:tc>
          <w:tcPr>
            <w:tcW w:w="1757" w:type="dxa"/>
          </w:tcPr>
          <w:p w14:paraId="635C0C52" w14:textId="77777777" w:rsidR="0059383A" w:rsidRPr="00CC1439" w:rsidRDefault="0059383A" w:rsidP="003B572C">
            <w:pPr>
              <w:rPr>
                <w:rFonts w:ascii="Times New Roman" w:hAnsi="Times New Roman" w:cs="Times New Roman"/>
                <w:b/>
              </w:rPr>
            </w:pPr>
          </w:p>
        </w:tc>
      </w:tr>
      <w:tr w:rsidR="0059383A" w:rsidRPr="00CC1439" w14:paraId="438E6A47" w14:textId="77777777" w:rsidTr="003B572C">
        <w:trPr>
          <w:trHeight w:val="576"/>
        </w:trPr>
        <w:tc>
          <w:tcPr>
            <w:tcW w:w="2766" w:type="dxa"/>
          </w:tcPr>
          <w:p w14:paraId="1B0A301E" w14:textId="77777777" w:rsidR="0059383A" w:rsidRPr="00CC1439" w:rsidRDefault="0059383A" w:rsidP="003B572C">
            <w:pPr>
              <w:rPr>
                <w:rFonts w:ascii="Times New Roman" w:hAnsi="Times New Roman" w:cs="Times New Roman"/>
                <w:b/>
              </w:rPr>
            </w:pPr>
          </w:p>
        </w:tc>
        <w:tc>
          <w:tcPr>
            <w:tcW w:w="2587" w:type="dxa"/>
          </w:tcPr>
          <w:p w14:paraId="70E4C104" w14:textId="77777777" w:rsidR="0059383A" w:rsidRPr="00CC1439" w:rsidRDefault="0059383A" w:rsidP="003B572C">
            <w:pPr>
              <w:rPr>
                <w:rFonts w:ascii="Times New Roman" w:hAnsi="Times New Roman" w:cs="Times New Roman"/>
                <w:b/>
              </w:rPr>
            </w:pPr>
          </w:p>
        </w:tc>
        <w:tc>
          <w:tcPr>
            <w:tcW w:w="2240" w:type="dxa"/>
          </w:tcPr>
          <w:p w14:paraId="12CDB9A8" w14:textId="77777777" w:rsidR="0059383A" w:rsidRPr="00CC1439" w:rsidRDefault="0059383A" w:rsidP="003B572C">
            <w:pPr>
              <w:rPr>
                <w:rFonts w:ascii="Times New Roman" w:hAnsi="Times New Roman" w:cs="Times New Roman"/>
                <w:b/>
                <w:color w:val="808080"/>
              </w:rPr>
            </w:pPr>
          </w:p>
        </w:tc>
        <w:tc>
          <w:tcPr>
            <w:tcW w:w="1757" w:type="dxa"/>
          </w:tcPr>
          <w:p w14:paraId="7958179A" w14:textId="77777777" w:rsidR="0059383A" w:rsidRPr="00CC1439" w:rsidRDefault="0059383A" w:rsidP="003B572C">
            <w:pPr>
              <w:rPr>
                <w:rFonts w:ascii="Times New Roman" w:hAnsi="Times New Roman" w:cs="Times New Roman"/>
                <w:b/>
              </w:rPr>
            </w:pPr>
          </w:p>
        </w:tc>
      </w:tr>
      <w:tr w:rsidR="0059383A" w:rsidRPr="00CC1439" w14:paraId="5EF77501" w14:textId="77777777" w:rsidTr="003B572C">
        <w:trPr>
          <w:trHeight w:val="602"/>
        </w:trPr>
        <w:tc>
          <w:tcPr>
            <w:tcW w:w="2766" w:type="dxa"/>
          </w:tcPr>
          <w:p w14:paraId="498FFF08" w14:textId="77777777" w:rsidR="0059383A" w:rsidRPr="00CC1439" w:rsidRDefault="0059383A" w:rsidP="003B572C">
            <w:pPr>
              <w:rPr>
                <w:rFonts w:ascii="Times New Roman" w:hAnsi="Times New Roman" w:cs="Times New Roman"/>
                <w:b/>
              </w:rPr>
            </w:pPr>
          </w:p>
        </w:tc>
        <w:tc>
          <w:tcPr>
            <w:tcW w:w="2587" w:type="dxa"/>
          </w:tcPr>
          <w:p w14:paraId="3437BC8F" w14:textId="77777777" w:rsidR="0059383A" w:rsidRPr="00CC1439" w:rsidRDefault="0059383A" w:rsidP="003B572C">
            <w:pPr>
              <w:rPr>
                <w:rFonts w:ascii="Times New Roman" w:hAnsi="Times New Roman" w:cs="Times New Roman"/>
                <w:b/>
              </w:rPr>
            </w:pPr>
          </w:p>
        </w:tc>
        <w:tc>
          <w:tcPr>
            <w:tcW w:w="2240" w:type="dxa"/>
          </w:tcPr>
          <w:p w14:paraId="59498DF1" w14:textId="77777777" w:rsidR="0059383A" w:rsidRPr="00CC1439" w:rsidRDefault="0059383A" w:rsidP="003B572C">
            <w:pPr>
              <w:rPr>
                <w:rFonts w:ascii="Times New Roman" w:hAnsi="Times New Roman" w:cs="Times New Roman"/>
                <w:b/>
                <w:color w:val="808080"/>
              </w:rPr>
            </w:pPr>
          </w:p>
        </w:tc>
        <w:tc>
          <w:tcPr>
            <w:tcW w:w="1757" w:type="dxa"/>
          </w:tcPr>
          <w:p w14:paraId="75D74824" w14:textId="77777777" w:rsidR="0059383A" w:rsidRPr="00CC1439" w:rsidRDefault="0059383A" w:rsidP="003B572C">
            <w:pPr>
              <w:rPr>
                <w:rFonts w:ascii="Times New Roman" w:hAnsi="Times New Roman" w:cs="Times New Roman"/>
                <w:b/>
              </w:rPr>
            </w:pPr>
          </w:p>
        </w:tc>
      </w:tr>
      <w:tr w:rsidR="0059383A" w:rsidRPr="00CC1439" w14:paraId="486ECA58" w14:textId="77777777" w:rsidTr="003B572C">
        <w:trPr>
          <w:trHeight w:val="576"/>
        </w:trPr>
        <w:tc>
          <w:tcPr>
            <w:tcW w:w="2766" w:type="dxa"/>
          </w:tcPr>
          <w:p w14:paraId="56507ECE" w14:textId="77777777" w:rsidR="0059383A" w:rsidRPr="00CC1439" w:rsidRDefault="0059383A" w:rsidP="003B572C">
            <w:pPr>
              <w:rPr>
                <w:rFonts w:ascii="Times New Roman" w:hAnsi="Times New Roman" w:cs="Times New Roman"/>
                <w:b/>
              </w:rPr>
            </w:pPr>
          </w:p>
        </w:tc>
        <w:tc>
          <w:tcPr>
            <w:tcW w:w="2587" w:type="dxa"/>
          </w:tcPr>
          <w:p w14:paraId="691D7DB3" w14:textId="77777777" w:rsidR="0059383A" w:rsidRPr="00CC1439" w:rsidRDefault="0059383A" w:rsidP="003B572C">
            <w:pPr>
              <w:rPr>
                <w:rFonts w:ascii="Times New Roman" w:hAnsi="Times New Roman" w:cs="Times New Roman"/>
                <w:b/>
              </w:rPr>
            </w:pPr>
          </w:p>
        </w:tc>
        <w:tc>
          <w:tcPr>
            <w:tcW w:w="2240" w:type="dxa"/>
          </w:tcPr>
          <w:p w14:paraId="2B6C2634" w14:textId="77777777" w:rsidR="0059383A" w:rsidRPr="00CC1439" w:rsidRDefault="0059383A" w:rsidP="003B572C">
            <w:pPr>
              <w:rPr>
                <w:rFonts w:ascii="Times New Roman" w:hAnsi="Times New Roman" w:cs="Times New Roman"/>
                <w:b/>
                <w:color w:val="808080"/>
              </w:rPr>
            </w:pPr>
          </w:p>
        </w:tc>
        <w:tc>
          <w:tcPr>
            <w:tcW w:w="1757" w:type="dxa"/>
          </w:tcPr>
          <w:p w14:paraId="6F025B20" w14:textId="77777777" w:rsidR="0059383A" w:rsidRPr="00CC1439" w:rsidRDefault="0059383A" w:rsidP="003B572C">
            <w:pPr>
              <w:rPr>
                <w:rFonts w:ascii="Times New Roman" w:hAnsi="Times New Roman" w:cs="Times New Roman"/>
                <w:b/>
              </w:rPr>
            </w:pPr>
          </w:p>
        </w:tc>
      </w:tr>
      <w:tr w:rsidR="0059383A" w:rsidRPr="00CC1439" w14:paraId="33879339" w14:textId="77777777" w:rsidTr="003B572C">
        <w:trPr>
          <w:trHeight w:val="576"/>
        </w:trPr>
        <w:tc>
          <w:tcPr>
            <w:tcW w:w="2766" w:type="dxa"/>
          </w:tcPr>
          <w:p w14:paraId="5D556536" w14:textId="77777777" w:rsidR="0059383A" w:rsidRPr="00CC1439" w:rsidRDefault="0059383A" w:rsidP="003B572C">
            <w:pPr>
              <w:rPr>
                <w:rFonts w:ascii="Times New Roman" w:hAnsi="Times New Roman" w:cs="Times New Roman"/>
                <w:b/>
              </w:rPr>
            </w:pPr>
          </w:p>
        </w:tc>
        <w:tc>
          <w:tcPr>
            <w:tcW w:w="2587" w:type="dxa"/>
          </w:tcPr>
          <w:p w14:paraId="3018C141" w14:textId="77777777" w:rsidR="0059383A" w:rsidRPr="00CC1439" w:rsidRDefault="0059383A" w:rsidP="003B572C">
            <w:pPr>
              <w:rPr>
                <w:rFonts w:ascii="Times New Roman" w:hAnsi="Times New Roman" w:cs="Times New Roman"/>
                <w:b/>
              </w:rPr>
            </w:pPr>
          </w:p>
        </w:tc>
        <w:tc>
          <w:tcPr>
            <w:tcW w:w="2240" w:type="dxa"/>
          </w:tcPr>
          <w:p w14:paraId="40BA9F06" w14:textId="77777777" w:rsidR="0059383A" w:rsidRPr="00CC1439" w:rsidRDefault="0059383A" w:rsidP="003B572C">
            <w:pPr>
              <w:rPr>
                <w:rFonts w:ascii="Times New Roman" w:hAnsi="Times New Roman" w:cs="Times New Roman"/>
                <w:b/>
                <w:color w:val="808080"/>
              </w:rPr>
            </w:pPr>
          </w:p>
        </w:tc>
        <w:tc>
          <w:tcPr>
            <w:tcW w:w="1757" w:type="dxa"/>
          </w:tcPr>
          <w:p w14:paraId="52737CCD" w14:textId="77777777" w:rsidR="0059383A" w:rsidRPr="00CC1439" w:rsidRDefault="0059383A" w:rsidP="003B572C">
            <w:pPr>
              <w:rPr>
                <w:rFonts w:ascii="Times New Roman" w:hAnsi="Times New Roman" w:cs="Times New Roman"/>
                <w:b/>
              </w:rPr>
            </w:pPr>
          </w:p>
        </w:tc>
      </w:tr>
      <w:tr w:rsidR="0059383A" w:rsidRPr="00CC1439" w14:paraId="27B400CE" w14:textId="77777777" w:rsidTr="003B572C">
        <w:trPr>
          <w:trHeight w:val="576"/>
        </w:trPr>
        <w:tc>
          <w:tcPr>
            <w:tcW w:w="2766" w:type="dxa"/>
          </w:tcPr>
          <w:p w14:paraId="7327C7DF" w14:textId="77777777" w:rsidR="0059383A" w:rsidRPr="00CC1439" w:rsidRDefault="0059383A" w:rsidP="003B572C">
            <w:pPr>
              <w:rPr>
                <w:rFonts w:ascii="Times New Roman" w:hAnsi="Times New Roman" w:cs="Times New Roman"/>
                <w:b/>
              </w:rPr>
            </w:pPr>
          </w:p>
        </w:tc>
        <w:tc>
          <w:tcPr>
            <w:tcW w:w="2587" w:type="dxa"/>
          </w:tcPr>
          <w:p w14:paraId="582BB1DE" w14:textId="77777777" w:rsidR="0059383A" w:rsidRPr="00CC1439" w:rsidRDefault="0059383A" w:rsidP="003B572C">
            <w:pPr>
              <w:rPr>
                <w:rFonts w:ascii="Times New Roman" w:hAnsi="Times New Roman" w:cs="Times New Roman"/>
                <w:b/>
              </w:rPr>
            </w:pPr>
          </w:p>
        </w:tc>
        <w:tc>
          <w:tcPr>
            <w:tcW w:w="2240" w:type="dxa"/>
          </w:tcPr>
          <w:p w14:paraId="1F53753B" w14:textId="77777777" w:rsidR="0059383A" w:rsidRPr="00CC1439" w:rsidRDefault="0059383A" w:rsidP="003B572C">
            <w:pPr>
              <w:rPr>
                <w:rFonts w:ascii="Times New Roman" w:hAnsi="Times New Roman" w:cs="Times New Roman"/>
                <w:b/>
                <w:color w:val="808080"/>
              </w:rPr>
            </w:pPr>
          </w:p>
        </w:tc>
        <w:tc>
          <w:tcPr>
            <w:tcW w:w="1757" w:type="dxa"/>
          </w:tcPr>
          <w:p w14:paraId="5FC51B45" w14:textId="77777777" w:rsidR="0059383A" w:rsidRPr="00CC1439" w:rsidRDefault="0059383A" w:rsidP="003B572C">
            <w:pPr>
              <w:rPr>
                <w:rFonts w:ascii="Times New Roman" w:hAnsi="Times New Roman" w:cs="Times New Roman"/>
                <w:b/>
              </w:rPr>
            </w:pPr>
          </w:p>
        </w:tc>
      </w:tr>
      <w:tr w:rsidR="0059383A" w:rsidRPr="00CC1439" w14:paraId="0B6961AB" w14:textId="77777777" w:rsidTr="003B572C">
        <w:trPr>
          <w:trHeight w:val="576"/>
        </w:trPr>
        <w:tc>
          <w:tcPr>
            <w:tcW w:w="2766" w:type="dxa"/>
          </w:tcPr>
          <w:p w14:paraId="3F8FB767" w14:textId="77777777" w:rsidR="0059383A" w:rsidRPr="00CC1439" w:rsidRDefault="0059383A" w:rsidP="003B572C">
            <w:pPr>
              <w:rPr>
                <w:rFonts w:ascii="Times New Roman" w:hAnsi="Times New Roman" w:cs="Times New Roman"/>
                <w:b/>
              </w:rPr>
            </w:pPr>
          </w:p>
        </w:tc>
        <w:tc>
          <w:tcPr>
            <w:tcW w:w="2587" w:type="dxa"/>
          </w:tcPr>
          <w:p w14:paraId="077BB8B9" w14:textId="77777777" w:rsidR="0059383A" w:rsidRPr="00CC1439" w:rsidRDefault="0059383A" w:rsidP="003B572C">
            <w:pPr>
              <w:rPr>
                <w:rFonts w:ascii="Times New Roman" w:hAnsi="Times New Roman" w:cs="Times New Roman"/>
                <w:b/>
              </w:rPr>
            </w:pPr>
          </w:p>
        </w:tc>
        <w:tc>
          <w:tcPr>
            <w:tcW w:w="2240" w:type="dxa"/>
          </w:tcPr>
          <w:p w14:paraId="306A3D91" w14:textId="77777777" w:rsidR="0059383A" w:rsidRPr="00CC1439" w:rsidRDefault="0059383A" w:rsidP="003B572C">
            <w:pPr>
              <w:rPr>
                <w:rFonts w:ascii="Times New Roman" w:hAnsi="Times New Roman" w:cs="Times New Roman"/>
                <w:b/>
                <w:color w:val="808080"/>
              </w:rPr>
            </w:pPr>
          </w:p>
        </w:tc>
        <w:tc>
          <w:tcPr>
            <w:tcW w:w="1757" w:type="dxa"/>
          </w:tcPr>
          <w:p w14:paraId="76C8AB87" w14:textId="77777777" w:rsidR="0059383A" w:rsidRPr="00CC1439" w:rsidRDefault="0059383A" w:rsidP="003B572C">
            <w:pPr>
              <w:rPr>
                <w:rFonts w:ascii="Times New Roman" w:hAnsi="Times New Roman" w:cs="Times New Roman"/>
                <w:b/>
              </w:rPr>
            </w:pPr>
          </w:p>
        </w:tc>
      </w:tr>
      <w:tr w:rsidR="0059383A" w:rsidRPr="00CC1439" w14:paraId="2ECA53CE" w14:textId="77777777" w:rsidTr="003B572C">
        <w:trPr>
          <w:trHeight w:val="576"/>
        </w:trPr>
        <w:tc>
          <w:tcPr>
            <w:tcW w:w="2766" w:type="dxa"/>
          </w:tcPr>
          <w:p w14:paraId="64D487E7" w14:textId="77777777" w:rsidR="0059383A" w:rsidRPr="00CC1439" w:rsidRDefault="0059383A" w:rsidP="003B572C">
            <w:pPr>
              <w:rPr>
                <w:rFonts w:ascii="Times New Roman" w:hAnsi="Times New Roman" w:cs="Times New Roman"/>
                <w:b/>
              </w:rPr>
            </w:pPr>
          </w:p>
        </w:tc>
        <w:tc>
          <w:tcPr>
            <w:tcW w:w="2587" w:type="dxa"/>
          </w:tcPr>
          <w:p w14:paraId="486E9E41" w14:textId="77777777" w:rsidR="0059383A" w:rsidRPr="00CC1439" w:rsidRDefault="0059383A" w:rsidP="003B572C">
            <w:pPr>
              <w:rPr>
                <w:rFonts w:ascii="Times New Roman" w:hAnsi="Times New Roman" w:cs="Times New Roman"/>
                <w:b/>
              </w:rPr>
            </w:pPr>
          </w:p>
        </w:tc>
        <w:tc>
          <w:tcPr>
            <w:tcW w:w="2240" w:type="dxa"/>
          </w:tcPr>
          <w:p w14:paraId="56BA0EAF" w14:textId="77777777" w:rsidR="0059383A" w:rsidRPr="00CC1439" w:rsidRDefault="0059383A" w:rsidP="003B572C">
            <w:pPr>
              <w:rPr>
                <w:rFonts w:ascii="Times New Roman" w:hAnsi="Times New Roman" w:cs="Times New Roman"/>
                <w:b/>
                <w:color w:val="808080"/>
              </w:rPr>
            </w:pPr>
          </w:p>
        </w:tc>
        <w:tc>
          <w:tcPr>
            <w:tcW w:w="1757" w:type="dxa"/>
          </w:tcPr>
          <w:p w14:paraId="3AD23F11" w14:textId="77777777" w:rsidR="0059383A" w:rsidRPr="00CC1439" w:rsidRDefault="0059383A" w:rsidP="003B572C">
            <w:pPr>
              <w:rPr>
                <w:rFonts w:ascii="Times New Roman" w:hAnsi="Times New Roman" w:cs="Times New Roman"/>
                <w:b/>
              </w:rPr>
            </w:pPr>
          </w:p>
        </w:tc>
      </w:tr>
      <w:tr w:rsidR="00BF4511" w:rsidRPr="00CC1439" w14:paraId="412E5547" w14:textId="77777777" w:rsidTr="003B572C">
        <w:trPr>
          <w:trHeight w:val="576"/>
        </w:trPr>
        <w:tc>
          <w:tcPr>
            <w:tcW w:w="2766" w:type="dxa"/>
          </w:tcPr>
          <w:p w14:paraId="5669C92A" w14:textId="77777777" w:rsidR="00BF4511" w:rsidRPr="00CC1439" w:rsidRDefault="00BF4511" w:rsidP="003B572C">
            <w:pPr>
              <w:rPr>
                <w:rFonts w:ascii="Times New Roman" w:hAnsi="Times New Roman" w:cs="Times New Roman"/>
                <w:b/>
              </w:rPr>
            </w:pPr>
          </w:p>
        </w:tc>
        <w:tc>
          <w:tcPr>
            <w:tcW w:w="2587" w:type="dxa"/>
          </w:tcPr>
          <w:p w14:paraId="335729CC" w14:textId="77777777" w:rsidR="00BF4511" w:rsidRPr="00CC1439" w:rsidRDefault="00BF4511" w:rsidP="003B572C">
            <w:pPr>
              <w:rPr>
                <w:rFonts w:ascii="Times New Roman" w:hAnsi="Times New Roman" w:cs="Times New Roman"/>
                <w:b/>
              </w:rPr>
            </w:pPr>
          </w:p>
        </w:tc>
        <w:tc>
          <w:tcPr>
            <w:tcW w:w="2240" w:type="dxa"/>
          </w:tcPr>
          <w:p w14:paraId="31EB5346" w14:textId="77777777" w:rsidR="00BF4511" w:rsidRPr="00CC1439" w:rsidRDefault="00BF4511" w:rsidP="003B572C">
            <w:pPr>
              <w:rPr>
                <w:rFonts w:ascii="Times New Roman" w:hAnsi="Times New Roman" w:cs="Times New Roman"/>
                <w:b/>
                <w:color w:val="808080"/>
              </w:rPr>
            </w:pPr>
          </w:p>
        </w:tc>
        <w:tc>
          <w:tcPr>
            <w:tcW w:w="1757" w:type="dxa"/>
          </w:tcPr>
          <w:p w14:paraId="2BE667F1" w14:textId="77777777" w:rsidR="00BF4511" w:rsidRPr="00CC1439" w:rsidRDefault="00BF4511" w:rsidP="003B572C">
            <w:pPr>
              <w:rPr>
                <w:rFonts w:ascii="Times New Roman" w:hAnsi="Times New Roman" w:cs="Times New Roman"/>
                <w:b/>
              </w:rPr>
            </w:pPr>
          </w:p>
        </w:tc>
      </w:tr>
      <w:tr w:rsidR="00BF4511" w:rsidRPr="00CC1439" w14:paraId="523AF84E" w14:textId="77777777" w:rsidTr="003B572C">
        <w:trPr>
          <w:trHeight w:val="576"/>
        </w:trPr>
        <w:tc>
          <w:tcPr>
            <w:tcW w:w="2766" w:type="dxa"/>
          </w:tcPr>
          <w:p w14:paraId="0B9EBEF6" w14:textId="77777777" w:rsidR="00BF4511" w:rsidRPr="00CC1439" w:rsidRDefault="00BF4511" w:rsidP="003B572C">
            <w:pPr>
              <w:rPr>
                <w:rFonts w:ascii="Times New Roman" w:hAnsi="Times New Roman" w:cs="Times New Roman"/>
                <w:b/>
              </w:rPr>
            </w:pPr>
          </w:p>
        </w:tc>
        <w:tc>
          <w:tcPr>
            <w:tcW w:w="2587" w:type="dxa"/>
          </w:tcPr>
          <w:p w14:paraId="641088FB" w14:textId="77777777" w:rsidR="00BF4511" w:rsidRPr="00CC1439" w:rsidRDefault="00BF4511" w:rsidP="003B572C">
            <w:pPr>
              <w:rPr>
                <w:rFonts w:ascii="Times New Roman" w:hAnsi="Times New Roman" w:cs="Times New Roman"/>
                <w:b/>
              </w:rPr>
            </w:pPr>
          </w:p>
        </w:tc>
        <w:tc>
          <w:tcPr>
            <w:tcW w:w="2240" w:type="dxa"/>
          </w:tcPr>
          <w:p w14:paraId="6963E610" w14:textId="77777777" w:rsidR="00BF4511" w:rsidRPr="00CC1439" w:rsidRDefault="00BF4511" w:rsidP="003B572C">
            <w:pPr>
              <w:rPr>
                <w:rFonts w:ascii="Times New Roman" w:hAnsi="Times New Roman" w:cs="Times New Roman"/>
                <w:b/>
                <w:color w:val="808080"/>
              </w:rPr>
            </w:pPr>
          </w:p>
        </w:tc>
        <w:tc>
          <w:tcPr>
            <w:tcW w:w="1757" w:type="dxa"/>
          </w:tcPr>
          <w:p w14:paraId="387DEEB2" w14:textId="77777777" w:rsidR="00BF4511" w:rsidRPr="00CC1439" w:rsidRDefault="00BF4511" w:rsidP="003B572C">
            <w:pPr>
              <w:rPr>
                <w:rFonts w:ascii="Times New Roman" w:hAnsi="Times New Roman" w:cs="Times New Roman"/>
                <w:b/>
              </w:rPr>
            </w:pPr>
          </w:p>
        </w:tc>
      </w:tr>
      <w:tr w:rsidR="00BF4511" w:rsidRPr="00CC1439" w14:paraId="7FFBA49C" w14:textId="77777777" w:rsidTr="003B572C">
        <w:trPr>
          <w:trHeight w:val="576"/>
        </w:trPr>
        <w:tc>
          <w:tcPr>
            <w:tcW w:w="2766" w:type="dxa"/>
          </w:tcPr>
          <w:p w14:paraId="59B5D1BE" w14:textId="77777777" w:rsidR="00BF4511" w:rsidRPr="00CC1439" w:rsidRDefault="00BF4511" w:rsidP="003B572C">
            <w:pPr>
              <w:rPr>
                <w:rFonts w:ascii="Times New Roman" w:hAnsi="Times New Roman" w:cs="Times New Roman"/>
                <w:b/>
              </w:rPr>
            </w:pPr>
          </w:p>
        </w:tc>
        <w:tc>
          <w:tcPr>
            <w:tcW w:w="2587" w:type="dxa"/>
          </w:tcPr>
          <w:p w14:paraId="2F3C5824" w14:textId="77777777" w:rsidR="00BF4511" w:rsidRPr="00CC1439" w:rsidRDefault="00BF4511" w:rsidP="003B572C">
            <w:pPr>
              <w:rPr>
                <w:rFonts w:ascii="Times New Roman" w:hAnsi="Times New Roman" w:cs="Times New Roman"/>
                <w:b/>
              </w:rPr>
            </w:pPr>
          </w:p>
        </w:tc>
        <w:tc>
          <w:tcPr>
            <w:tcW w:w="2240" w:type="dxa"/>
          </w:tcPr>
          <w:p w14:paraId="390E290E" w14:textId="77777777" w:rsidR="00BF4511" w:rsidRPr="00CC1439" w:rsidRDefault="00BF4511" w:rsidP="003B572C">
            <w:pPr>
              <w:rPr>
                <w:rFonts w:ascii="Times New Roman" w:hAnsi="Times New Roman" w:cs="Times New Roman"/>
                <w:b/>
                <w:color w:val="808080"/>
              </w:rPr>
            </w:pPr>
          </w:p>
        </w:tc>
        <w:tc>
          <w:tcPr>
            <w:tcW w:w="1757" w:type="dxa"/>
          </w:tcPr>
          <w:p w14:paraId="6F49DEF7" w14:textId="77777777" w:rsidR="00BF4511" w:rsidRPr="00CC1439" w:rsidRDefault="00BF4511" w:rsidP="003B572C">
            <w:pPr>
              <w:rPr>
                <w:rFonts w:ascii="Times New Roman" w:hAnsi="Times New Roman" w:cs="Times New Roman"/>
                <w:b/>
              </w:rPr>
            </w:pPr>
          </w:p>
        </w:tc>
      </w:tr>
      <w:tr w:rsidR="00BF4511" w:rsidRPr="00CC1439" w14:paraId="2D00309B" w14:textId="77777777" w:rsidTr="003B572C">
        <w:trPr>
          <w:trHeight w:val="576"/>
        </w:trPr>
        <w:tc>
          <w:tcPr>
            <w:tcW w:w="2766" w:type="dxa"/>
          </w:tcPr>
          <w:p w14:paraId="36CED6E0" w14:textId="77777777" w:rsidR="00BF4511" w:rsidRPr="00CC1439" w:rsidRDefault="00BF4511" w:rsidP="003B572C">
            <w:pPr>
              <w:rPr>
                <w:rFonts w:ascii="Times New Roman" w:hAnsi="Times New Roman" w:cs="Times New Roman"/>
                <w:b/>
              </w:rPr>
            </w:pPr>
          </w:p>
        </w:tc>
        <w:tc>
          <w:tcPr>
            <w:tcW w:w="2587" w:type="dxa"/>
          </w:tcPr>
          <w:p w14:paraId="38161715" w14:textId="77777777" w:rsidR="00BF4511" w:rsidRPr="00CC1439" w:rsidRDefault="00BF4511" w:rsidP="003B572C">
            <w:pPr>
              <w:rPr>
                <w:rFonts w:ascii="Times New Roman" w:hAnsi="Times New Roman" w:cs="Times New Roman"/>
                <w:b/>
              </w:rPr>
            </w:pPr>
          </w:p>
        </w:tc>
        <w:tc>
          <w:tcPr>
            <w:tcW w:w="2240" w:type="dxa"/>
          </w:tcPr>
          <w:p w14:paraId="428053F3" w14:textId="77777777" w:rsidR="00BF4511" w:rsidRPr="00CC1439" w:rsidRDefault="00BF4511" w:rsidP="003B572C">
            <w:pPr>
              <w:rPr>
                <w:rFonts w:ascii="Times New Roman" w:hAnsi="Times New Roman" w:cs="Times New Roman"/>
                <w:b/>
                <w:color w:val="808080"/>
              </w:rPr>
            </w:pPr>
          </w:p>
        </w:tc>
        <w:tc>
          <w:tcPr>
            <w:tcW w:w="1757" w:type="dxa"/>
          </w:tcPr>
          <w:p w14:paraId="50216A84" w14:textId="77777777" w:rsidR="00BF4511" w:rsidRPr="00CC1439" w:rsidRDefault="00BF4511" w:rsidP="003B572C">
            <w:pPr>
              <w:rPr>
                <w:rFonts w:ascii="Times New Roman" w:hAnsi="Times New Roman" w:cs="Times New Roman"/>
                <w:b/>
              </w:rPr>
            </w:pPr>
          </w:p>
        </w:tc>
      </w:tr>
      <w:tr w:rsidR="00BF4511" w:rsidRPr="00CC1439" w14:paraId="453AEC18" w14:textId="77777777" w:rsidTr="003B572C">
        <w:trPr>
          <w:trHeight w:val="576"/>
        </w:trPr>
        <w:tc>
          <w:tcPr>
            <w:tcW w:w="2766" w:type="dxa"/>
          </w:tcPr>
          <w:p w14:paraId="5C0EDCF0" w14:textId="77777777" w:rsidR="00BF4511" w:rsidRPr="00CC1439" w:rsidRDefault="00BF4511" w:rsidP="003B572C">
            <w:pPr>
              <w:rPr>
                <w:rFonts w:ascii="Times New Roman" w:hAnsi="Times New Roman" w:cs="Times New Roman"/>
                <w:b/>
              </w:rPr>
            </w:pPr>
          </w:p>
        </w:tc>
        <w:tc>
          <w:tcPr>
            <w:tcW w:w="2587" w:type="dxa"/>
          </w:tcPr>
          <w:p w14:paraId="413ED17B" w14:textId="77777777" w:rsidR="00BF4511" w:rsidRPr="00CC1439" w:rsidRDefault="00BF4511" w:rsidP="003B572C">
            <w:pPr>
              <w:rPr>
                <w:rFonts w:ascii="Times New Roman" w:hAnsi="Times New Roman" w:cs="Times New Roman"/>
                <w:b/>
              </w:rPr>
            </w:pPr>
          </w:p>
        </w:tc>
        <w:tc>
          <w:tcPr>
            <w:tcW w:w="2240" w:type="dxa"/>
          </w:tcPr>
          <w:p w14:paraId="21F743E9" w14:textId="77777777" w:rsidR="00BF4511" w:rsidRPr="00CC1439" w:rsidRDefault="00BF4511" w:rsidP="003B572C">
            <w:pPr>
              <w:rPr>
                <w:rFonts w:ascii="Times New Roman" w:hAnsi="Times New Roman" w:cs="Times New Roman"/>
                <w:b/>
                <w:color w:val="808080"/>
              </w:rPr>
            </w:pPr>
          </w:p>
        </w:tc>
        <w:tc>
          <w:tcPr>
            <w:tcW w:w="1757" w:type="dxa"/>
          </w:tcPr>
          <w:p w14:paraId="25F50E86" w14:textId="77777777" w:rsidR="00BF4511" w:rsidRPr="00CC1439" w:rsidRDefault="00BF4511" w:rsidP="003B572C">
            <w:pPr>
              <w:rPr>
                <w:rFonts w:ascii="Times New Roman" w:hAnsi="Times New Roman" w:cs="Times New Roman"/>
                <w:b/>
              </w:rPr>
            </w:pPr>
          </w:p>
        </w:tc>
      </w:tr>
      <w:tr w:rsidR="00BF4511" w:rsidRPr="00CC1439" w14:paraId="544D1B51" w14:textId="77777777" w:rsidTr="003B572C">
        <w:trPr>
          <w:trHeight w:val="576"/>
        </w:trPr>
        <w:tc>
          <w:tcPr>
            <w:tcW w:w="2766" w:type="dxa"/>
          </w:tcPr>
          <w:p w14:paraId="733568D8" w14:textId="77777777" w:rsidR="00BF4511" w:rsidRPr="00CC1439" w:rsidRDefault="00BF4511" w:rsidP="003B572C">
            <w:pPr>
              <w:rPr>
                <w:rFonts w:ascii="Times New Roman" w:hAnsi="Times New Roman" w:cs="Times New Roman"/>
                <w:b/>
              </w:rPr>
            </w:pPr>
          </w:p>
        </w:tc>
        <w:tc>
          <w:tcPr>
            <w:tcW w:w="2587" w:type="dxa"/>
          </w:tcPr>
          <w:p w14:paraId="63042027" w14:textId="77777777" w:rsidR="00BF4511" w:rsidRPr="00CC1439" w:rsidRDefault="00BF4511" w:rsidP="003B572C">
            <w:pPr>
              <w:rPr>
                <w:rFonts w:ascii="Times New Roman" w:hAnsi="Times New Roman" w:cs="Times New Roman"/>
                <w:b/>
              </w:rPr>
            </w:pPr>
          </w:p>
        </w:tc>
        <w:tc>
          <w:tcPr>
            <w:tcW w:w="2240" w:type="dxa"/>
          </w:tcPr>
          <w:p w14:paraId="30525169" w14:textId="77777777" w:rsidR="00BF4511" w:rsidRPr="00CC1439" w:rsidRDefault="00BF4511" w:rsidP="003B572C">
            <w:pPr>
              <w:rPr>
                <w:rFonts w:ascii="Times New Roman" w:hAnsi="Times New Roman" w:cs="Times New Roman"/>
                <w:b/>
                <w:color w:val="808080"/>
              </w:rPr>
            </w:pPr>
          </w:p>
        </w:tc>
        <w:tc>
          <w:tcPr>
            <w:tcW w:w="1757" w:type="dxa"/>
          </w:tcPr>
          <w:p w14:paraId="6109E96E" w14:textId="77777777" w:rsidR="00BF4511" w:rsidRPr="00CC1439" w:rsidRDefault="00BF4511" w:rsidP="003B572C">
            <w:pPr>
              <w:rPr>
                <w:rFonts w:ascii="Times New Roman" w:hAnsi="Times New Roman" w:cs="Times New Roman"/>
                <w:b/>
              </w:rPr>
            </w:pPr>
          </w:p>
        </w:tc>
      </w:tr>
      <w:tr w:rsidR="00BF4511" w:rsidRPr="00CC1439" w14:paraId="6D9AAEE9" w14:textId="77777777" w:rsidTr="003B572C">
        <w:trPr>
          <w:trHeight w:val="576"/>
        </w:trPr>
        <w:tc>
          <w:tcPr>
            <w:tcW w:w="2766" w:type="dxa"/>
          </w:tcPr>
          <w:p w14:paraId="3287DDED" w14:textId="77777777" w:rsidR="00BF4511" w:rsidRPr="00CC1439" w:rsidRDefault="00BF4511" w:rsidP="003B572C">
            <w:pPr>
              <w:rPr>
                <w:rFonts w:ascii="Times New Roman" w:hAnsi="Times New Roman" w:cs="Times New Roman"/>
                <w:b/>
              </w:rPr>
            </w:pPr>
          </w:p>
        </w:tc>
        <w:tc>
          <w:tcPr>
            <w:tcW w:w="2587" w:type="dxa"/>
          </w:tcPr>
          <w:p w14:paraId="2159AD15" w14:textId="77777777" w:rsidR="00BF4511" w:rsidRPr="00CC1439" w:rsidRDefault="00BF4511" w:rsidP="003B572C">
            <w:pPr>
              <w:rPr>
                <w:rFonts w:ascii="Times New Roman" w:hAnsi="Times New Roman" w:cs="Times New Roman"/>
                <w:b/>
              </w:rPr>
            </w:pPr>
          </w:p>
        </w:tc>
        <w:tc>
          <w:tcPr>
            <w:tcW w:w="2240" w:type="dxa"/>
          </w:tcPr>
          <w:p w14:paraId="0851CC42" w14:textId="77777777" w:rsidR="00BF4511" w:rsidRPr="00CC1439" w:rsidRDefault="00BF4511" w:rsidP="003B572C">
            <w:pPr>
              <w:rPr>
                <w:rFonts w:ascii="Times New Roman" w:hAnsi="Times New Roman" w:cs="Times New Roman"/>
                <w:b/>
                <w:color w:val="808080"/>
              </w:rPr>
            </w:pPr>
          </w:p>
        </w:tc>
        <w:tc>
          <w:tcPr>
            <w:tcW w:w="1757" w:type="dxa"/>
          </w:tcPr>
          <w:p w14:paraId="4515BA59" w14:textId="77777777" w:rsidR="00BF4511" w:rsidRPr="00CC1439" w:rsidRDefault="00BF4511" w:rsidP="003B572C">
            <w:pPr>
              <w:rPr>
                <w:rFonts w:ascii="Times New Roman" w:hAnsi="Times New Roman" w:cs="Times New Roman"/>
                <w:b/>
              </w:rPr>
            </w:pPr>
          </w:p>
        </w:tc>
      </w:tr>
      <w:tr w:rsidR="0059383A" w:rsidRPr="00CC1439" w14:paraId="1A7E2E9D" w14:textId="77777777" w:rsidTr="003B572C">
        <w:trPr>
          <w:trHeight w:val="576"/>
        </w:trPr>
        <w:tc>
          <w:tcPr>
            <w:tcW w:w="2766" w:type="dxa"/>
          </w:tcPr>
          <w:p w14:paraId="22FDDD81" w14:textId="77777777" w:rsidR="0059383A" w:rsidRPr="00CC1439" w:rsidRDefault="0059383A" w:rsidP="003B572C">
            <w:pPr>
              <w:rPr>
                <w:rFonts w:ascii="Times New Roman" w:hAnsi="Times New Roman" w:cs="Times New Roman"/>
                <w:b/>
              </w:rPr>
            </w:pPr>
          </w:p>
        </w:tc>
        <w:tc>
          <w:tcPr>
            <w:tcW w:w="2587" w:type="dxa"/>
          </w:tcPr>
          <w:p w14:paraId="00276546" w14:textId="77777777" w:rsidR="0059383A" w:rsidRPr="00CC1439" w:rsidRDefault="0059383A" w:rsidP="003B572C">
            <w:pPr>
              <w:rPr>
                <w:rFonts w:ascii="Times New Roman" w:hAnsi="Times New Roman" w:cs="Times New Roman"/>
                <w:b/>
              </w:rPr>
            </w:pPr>
          </w:p>
        </w:tc>
        <w:tc>
          <w:tcPr>
            <w:tcW w:w="2240" w:type="dxa"/>
          </w:tcPr>
          <w:p w14:paraId="0264E5E1" w14:textId="77777777" w:rsidR="0059383A" w:rsidRPr="00CC1439" w:rsidRDefault="0059383A" w:rsidP="003B572C">
            <w:pPr>
              <w:rPr>
                <w:rFonts w:ascii="Times New Roman" w:hAnsi="Times New Roman" w:cs="Times New Roman"/>
                <w:b/>
                <w:color w:val="808080"/>
              </w:rPr>
            </w:pPr>
          </w:p>
        </w:tc>
        <w:tc>
          <w:tcPr>
            <w:tcW w:w="1757" w:type="dxa"/>
          </w:tcPr>
          <w:p w14:paraId="73D3AC19" w14:textId="77777777" w:rsidR="0059383A" w:rsidRPr="00CC1439" w:rsidRDefault="0059383A" w:rsidP="003B572C">
            <w:pPr>
              <w:rPr>
                <w:rFonts w:ascii="Times New Roman" w:hAnsi="Times New Roman" w:cs="Times New Roman"/>
                <w:b/>
              </w:rPr>
            </w:pPr>
          </w:p>
        </w:tc>
      </w:tr>
      <w:tr w:rsidR="0059383A" w:rsidRPr="00CC1439" w14:paraId="45A09424" w14:textId="77777777" w:rsidTr="003B572C">
        <w:trPr>
          <w:trHeight w:val="576"/>
        </w:trPr>
        <w:tc>
          <w:tcPr>
            <w:tcW w:w="2766" w:type="dxa"/>
          </w:tcPr>
          <w:p w14:paraId="75CEF41B" w14:textId="77777777" w:rsidR="0059383A" w:rsidRPr="00CC1439" w:rsidRDefault="0059383A" w:rsidP="003B572C">
            <w:pPr>
              <w:rPr>
                <w:rFonts w:ascii="Times New Roman" w:hAnsi="Times New Roman" w:cs="Times New Roman"/>
                <w:b/>
              </w:rPr>
            </w:pPr>
          </w:p>
        </w:tc>
        <w:tc>
          <w:tcPr>
            <w:tcW w:w="2587" w:type="dxa"/>
          </w:tcPr>
          <w:p w14:paraId="1F779D0E" w14:textId="77777777" w:rsidR="0059383A" w:rsidRPr="00CC1439" w:rsidRDefault="0059383A" w:rsidP="003B572C">
            <w:pPr>
              <w:rPr>
                <w:rFonts w:ascii="Times New Roman" w:hAnsi="Times New Roman" w:cs="Times New Roman"/>
                <w:b/>
              </w:rPr>
            </w:pPr>
          </w:p>
        </w:tc>
        <w:tc>
          <w:tcPr>
            <w:tcW w:w="2240" w:type="dxa"/>
          </w:tcPr>
          <w:p w14:paraId="4AD0F5A1" w14:textId="77777777" w:rsidR="0059383A" w:rsidRPr="00CC1439" w:rsidRDefault="0059383A" w:rsidP="003B572C">
            <w:pPr>
              <w:rPr>
                <w:rFonts w:ascii="Times New Roman" w:hAnsi="Times New Roman" w:cs="Times New Roman"/>
                <w:b/>
                <w:color w:val="808080"/>
              </w:rPr>
            </w:pPr>
          </w:p>
        </w:tc>
        <w:tc>
          <w:tcPr>
            <w:tcW w:w="1757" w:type="dxa"/>
          </w:tcPr>
          <w:p w14:paraId="4D6C0FA2" w14:textId="77777777" w:rsidR="0059383A" w:rsidRPr="00CC1439" w:rsidRDefault="0059383A" w:rsidP="003B572C">
            <w:pPr>
              <w:rPr>
                <w:rFonts w:ascii="Times New Roman" w:hAnsi="Times New Roman" w:cs="Times New Roman"/>
                <w:b/>
              </w:rPr>
            </w:pPr>
          </w:p>
        </w:tc>
      </w:tr>
    </w:tbl>
    <w:p w14:paraId="12FCBB19" w14:textId="77777777" w:rsidR="00E5688D" w:rsidRPr="00CC1439" w:rsidRDefault="00E5688D" w:rsidP="003B6110">
      <w:pPr>
        <w:ind w:left="360"/>
        <w:rPr>
          <w:rFonts w:ascii="Times New Roman" w:hAnsi="Times New Roman" w:cs="Times New Roman"/>
          <w:b/>
        </w:rPr>
      </w:pPr>
    </w:p>
    <w:sectPr w:rsidR="00E5688D" w:rsidRPr="00CC1439" w:rsidSect="005E53F6">
      <w:headerReference w:type="default" r:id="rId33"/>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BF659" w14:textId="77777777" w:rsidR="008E5E78" w:rsidRDefault="008E5E78" w:rsidP="00C701EB">
      <w:pPr>
        <w:spacing w:after="0" w:line="240" w:lineRule="auto"/>
      </w:pPr>
      <w:r>
        <w:separator/>
      </w:r>
    </w:p>
  </w:endnote>
  <w:endnote w:type="continuationSeparator" w:id="0">
    <w:p w14:paraId="4D776369" w14:textId="77777777" w:rsidR="008E5E78" w:rsidRDefault="008E5E78" w:rsidP="00C70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37D2E" w14:textId="7B5BE07B" w:rsidR="007E0A79" w:rsidRPr="001C725C" w:rsidRDefault="00C52B51" w:rsidP="001C725C">
    <w:pPr>
      <w:tabs>
        <w:tab w:val="center" w:pos="4680"/>
        <w:tab w:val="right" w:pos="9360"/>
      </w:tabs>
      <w:spacing w:before="120"/>
      <w:ind w:left="-450"/>
      <w:rPr>
        <w:rFonts w:ascii="Arial" w:eastAsia="Calibri" w:hAnsi="Arial" w:cs="Arial"/>
        <w:noProof/>
        <w:sz w:val="16"/>
        <w:szCs w:val="16"/>
      </w:rPr>
    </w:pPr>
    <w:r>
      <w:rPr>
        <w:rFonts w:ascii="Arial" w:eastAsia="Calibri" w:hAnsi="Arial" w:cs="Arial"/>
        <w:noProof/>
        <w:sz w:val="16"/>
        <w:szCs w:val="16"/>
      </w:rPr>
      <w:t>HPLC SOP</w:t>
    </w:r>
    <w:r w:rsidR="007E0A79">
      <w:rPr>
        <w:rFonts w:ascii="Arial" w:eastAsia="Calibri" w:hAnsi="Arial" w:cs="Arial"/>
        <w:noProof/>
        <w:sz w:val="16"/>
        <w:szCs w:val="16"/>
      </w:rPr>
      <w:ptab w:relativeTo="margin" w:alignment="center" w:leader="none"/>
    </w:r>
    <w:r w:rsidR="007E0A79" w:rsidRPr="001C725C">
      <w:rPr>
        <w:rFonts w:ascii="Arial" w:eastAsia="Calibri" w:hAnsi="Arial" w:cs="Arial"/>
        <w:noProof/>
        <w:sz w:val="20"/>
        <w:szCs w:val="20"/>
      </w:rPr>
      <w:fldChar w:fldCharType="begin"/>
    </w:r>
    <w:r w:rsidR="007E0A79" w:rsidRPr="001C725C">
      <w:rPr>
        <w:rFonts w:ascii="Arial" w:eastAsia="Calibri" w:hAnsi="Arial" w:cs="Arial"/>
        <w:noProof/>
        <w:sz w:val="20"/>
        <w:szCs w:val="20"/>
      </w:rPr>
      <w:instrText xml:space="preserve"> PAGE   \* MERGEFORMAT </w:instrText>
    </w:r>
    <w:r w:rsidR="007E0A79" w:rsidRPr="001C725C">
      <w:rPr>
        <w:rFonts w:ascii="Arial" w:eastAsia="Calibri" w:hAnsi="Arial" w:cs="Arial"/>
        <w:noProof/>
        <w:sz w:val="20"/>
        <w:szCs w:val="20"/>
      </w:rPr>
      <w:fldChar w:fldCharType="separate"/>
    </w:r>
    <w:r w:rsidR="00D3712D">
      <w:rPr>
        <w:rFonts w:ascii="Arial" w:eastAsia="Calibri" w:hAnsi="Arial" w:cs="Arial"/>
        <w:noProof/>
        <w:sz w:val="20"/>
        <w:szCs w:val="20"/>
      </w:rPr>
      <w:t>4</w:t>
    </w:r>
    <w:r w:rsidR="007E0A79" w:rsidRPr="001C725C">
      <w:rPr>
        <w:rFonts w:ascii="Arial" w:eastAsia="Calibri" w:hAnsi="Arial" w:cs="Arial"/>
        <w:noProof/>
        <w:sz w:val="20"/>
        <w:szCs w:val="20"/>
      </w:rPr>
      <w:fldChar w:fldCharType="end"/>
    </w:r>
    <w:r w:rsidR="007E0A79" w:rsidRPr="001C725C">
      <w:rPr>
        <w:rFonts w:ascii="Arial" w:eastAsia="Calibri" w:hAnsi="Arial" w:cs="Arial"/>
        <w:noProof/>
        <w:sz w:val="16"/>
        <w:szCs w:val="16"/>
      </w:rPr>
      <w:ptab w:relativeTo="margin" w:alignment="right" w:leader="none"/>
    </w:r>
    <w:r w:rsidR="007E0A79" w:rsidRPr="001C725C">
      <w:rPr>
        <w:rFonts w:ascii="Arial" w:eastAsia="Calibri" w:hAnsi="Arial" w:cs="Arial"/>
        <w:noProof/>
        <w:sz w:val="16"/>
        <w:szCs w:val="16"/>
      </w:rPr>
      <w:t xml:space="preserve">Revised: </w:t>
    </w:r>
    <w:r w:rsidR="006B0C9B">
      <w:rPr>
        <w:rFonts w:ascii="Arial" w:eastAsia="Calibri" w:hAnsi="Arial" w:cs="Arial"/>
        <w:noProof/>
        <w:sz w:val="16"/>
        <w:szCs w:val="16"/>
      </w:rPr>
      <w:t xml:space="preserve">Dec </w:t>
    </w:r>
    <w:r w:rsidR="004678E9" w:rsidRPr="006B0C9B">
      <w:rPr>
        <w:rFonts w:ascii="Arial" w:eastAsia="Calibri" w:hAnsi="Arial" w:cs="Arial"/>
        <w:noProof/>
        <w:sz w:val="16"/>
        <w:szCs w:val="16"/>
      </w:rPr>
      <w:t>2019 MTD</w:t>
    </w:r>
  </w:p>
  <w:p w14:paraId="36463497" w14:textId="77777777" w:rsidR="007E0A79" w:rsidRPr="001C725C" w:rsidRDefault="007E0A79" w:rsidP="006B0C9B">
    <w:pPr>
      <w:tabs>
        <w:tab w:val="center" w:pos="4680"/>
        <w:tab w:val="right" w:pos="9360"/>
      </w:tabs>
      <w:spacing w:before="120"/>
      <w:rPr>
        <w:rFonts w:ascii="Arial" w:eastAsia="Calibri" w:hAnsi="Arial" w:cs="Arial"/>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ED62A" w14:textId="77777777" w:rsidR="008E5E78" w:rsidRDefault="008E5E78" w:rsidP="00C701EB">
      <w:pPr>
        <w:spacing w:after="0" w:line="240" w:lineRule="auto"/>
      </w:pPr>
      <w:r>
        <w:separator/>
      </w:r>
    </w:p>
  </w:footnote>
  <w:footnote w:type="continuationSeparator" w:id="0">
    <w:p w14:paraId="62181B77" w14:textId="77777777" w:rsidR="008E5E78" w:rsidRDefault="008E5E78" w:rsidP="00C70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1864" w14:textId="77777777" w:rsidR="007E0A79" w:rsidRDefault="007E0A79">
    <w:pPr>
      <w:pStyle w:val="Header"/>
    </w:pPr>
    <w:r>
      <w:rPr>
        <w:noProof/>
      </w:rPr>
      <w:drawing>
        <wp:anchor distT="0" distB="0" distL="114300" distR="114300" simplePos="0" relativeHeight="251661312" behindDoc="0" locked="0" layoutInCell="1" allowOverlap="1" wp14:anchorId="05B75801" wp14:editId="65B7E3AC">
          <wp:simplePos x="0" y="0"/>
          <wp:positionH relativeFrom="margin">
            <wp:posOffset>4810125</wp:posOffset>
          </wp:positionH>
          <wp:positionV relativeFrom="paragraph">
            <wp:posOffset>125730</wp:posOffset>
          </wp:positionV>
          <wp:extent cx="1371600" cy="4572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p>
  <w:p w14:paraId="0BC3A3FA" w14:textId="77777777" w:rsidR="007E0A79" w:rsidRDefault="007E0A79" w:rsidP="003C2A5B">
    <w:pPr>
      <w:pStyle w:val="Header"/>
      <w:rPr>
        <w:sz w:val="20"/>
      </w:rPr>
    </w:pPr>
  </w:p>
  <w:p w14:paraId="6B7653A8" w14:textId="77777777" w:rsidR="007E0A79" w:rsidRDefault="007E0A79" w:rsidP="003C2A5B">
    <w:pPr>
      <w:pStyle w:val="Header"/>
      <w:rPr>
        <w:sz w:val="20"/>
      </w:rPr>
    </w:pPr>
  </w:p>
  <w:p w14:paraId="357449D2" w14:textId="77777777" w:rsidR="007E0A79" w:rsidRPr="00D83C81" w:rsidRDefault="007E0A79" w:rsidP="003C2A5B">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AC8E" w14:textId="56B1BB31" w:rsidR="00C701EB" w:rsidRDefault="00C701EB">
    <w:pPr>
      <w:pStyle w:val="Header"/>
    </w:pPr>
    <w:r>
      <w:rPr>
        <w:noProof/>
      </w:rPr>
      <w:drawing>
        <wp:anchor distT="0" distB="0" distL="114300" distR="114300" simplePos="0" relativeHeight="251659264" behindDoc="0" locked="0" layoutInCell="1" allowOverlap="1" wp14:anchorId="5AA617FF" wp14:editId="30F37BA9">
          <wp:simplePos x="0" y="0"/>
          <wp:positionH relativeFrom="margin">
            <wp:posOffset>5000625</wp:posOffset>
          </wp:positionH>
          <wp:positionV relativeFrom="paragraph">
            <wp:posOffset>-142875</wp:posOffset>
          </wp:positionV>
          <wp:extent cx="1371600" cy="4572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r w:rsidR="00C52B51">
      <w:t>High Performance Liquid Chromatography (HPLC)</w:t>
    </w:r>
    <w:r w:rsidR="005B4921">
      <w:t xml:space="preserve">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F0409"/>
    <w:lvl w:ilvl="0">
      <w:start w:val="4"/>
      <w:numFmt w:val="decimal"/>
      <w:lvlText w:val="%1."/>
      <w:lvlJc w:val="left"/>
      <w:pPr>
        <w:tabs>
          <w:tab w:val="num" w:pos="360"/>
        </w:tabs>
        <w:ind w:left="360" w:hanging="360"/>
      </w:pPr>
      <w:rPr>
        <w:rFonts w:hint="default"/>
      </w:rPr>
    </w:lvl>
  </w:abstractNum>
  <w:abstractNum w:abstractNumId="1" w15:restartNumberingAfterBreak="0">
    <w:nsid w:val="05D97C9A"/>
    <w:multiLevelType w:val="hybridMultilevel"/>
    <w:tmpl w:val="0E16A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5580B"/>
    <w:multiLevelType w:val="hybridMultilevel"/>
    <w:tmpl w:val="D428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46563"/>
    <w:multiLevelType w:val="hybridMultilevel"/>
    <w:tmpl w:val="C3EC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31BE7"/>
    <w:multiLevelType w:val="hybridMultilevel"/>
    <w:tmpl w:val="6CA2126A"/>
    <w:lvl w:ilvl="0" w:tplc="884AF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B5F3A"/>
    <w:multiLevelType w:val="hybridMultilevel"/>
    <w:tmpl w:val="7118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30567"/>
    <w:multiLevelType w:val="hybridMultilevel"/>
    <w:tmpl w:val="EBB8B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3A4E"/>
    <w:multiLevelType w:val="hybridMultilevel"/>
    <w:tmpl w:val="17E4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B7D12"/>
    <w:multiLevelType w:val="hybridMultilevel"/>
    <w:tmpl w:val="8B247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D2505"/>
    <w:multiLevelType w:val="hybridMultilevel"/>
    <w:tmpl w:val="A03A8398"/>
    <w:lvl w:ilvl="0" w:tplc="D136BEB4">
      <w:start w:val="1"/>
      <w:numFmt w:val="bullet"/>
      <w:lvlText w:val="-"/>
      <w:lvlJc w:val="left"/>
      <w:pPr>
        <w:ind w:left="720" w:hanging="360"/>
      </w:pPr>
      <w:rPr>
        <w:rFonts w:ascii="Cambria" w:eastAsiaTheme="minorHAnsi" w:hAnsi="Cambria"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26C3"/>
    <w:multiLevelType w:val="hybridMultilevel"/>
    <w:tmpl w:val="5B34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A6171"/>
    <w:multiLevelType w:val="hybridMultilevel"/>
    <w:tmpl w:val="CEE82F3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15:restartNumberingAfterBreak="0">
    <w:nsid w:val="22B54051"/>
    <w:multiLevelType w:val="hybridMultilevel"/>
    <w:tmpl w:val="0CC415E8"/>
    <w:lvl w:ilvl="0" w:tplc="5BC2A0E6">
      <w:start w:val="6"/>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4077E"/>
    <w:multiLevelType w:val="hybridMultilevel"/>
    <w:tmpl w:val="3BBCE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C03F4"/>
    <w:multiLevelType w:val="hybridMultilevel"/>
    <w:tmpl w:val="D0A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60DFE"/>
    <w:multiLevelType w:val="hybridMultilevel"/>
    <w:tmpl w:val="02DC1B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344B4"/>
    <w:multiLevelType w:val="hybridMultilevel"/>
    <w:tmpl w:val="E020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D6E84"/>
    <w:multiLevelType w:val="hybridMultilevel"/>
    <w:tmpl w:val="0A9A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7757A"/>
    <w:multiLevelType w:val="hybridMultilevel"/>
    <w:tmpl w:val="1E4A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5B1F41"/>
    <w:multiLevelType w:val="hybridMultilevel"/>
    <w:tmpl w:val="375EA1F6"/>
    <w:lvl w:ilvl="0" w:tplc="8AF08C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464A47"/>
    <w:multiLevelType w:val="hybridMultilevel"/>
    <w:tmpl w:val="31362D38"/>
    <w:lvl w:ilvl="0" w:tplc="24FEAB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F0D00"/>
    <w:multiLevelType w:val="hybridMultilevel"/>
    <w:tmpl w:val="D4E60CF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50C904D8"/>
    <w:multiLevelType w:val="hybridMultilevel"/>
    <w:tmpl w:val="C2D0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515AC"/>
    <w:multiLevelType w:val="hybridMultilevel"/>
    <w:tmpl w:val="DA8E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D108B"/>
    <w:multiLevelType w:val="hybridMultilevel"/>
    <w:tmpl w:val="9998E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955F2"/>
    <w:multiLevelType w:val="hybridMultilevel"/>
    <w:tmpl w:val="FD0E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D13C3"/>
    <w:multiLevelType w:val="hybridMultilevel"/>
    <w:tmpl w:val="A724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B28B9"/>
    <w:multiLevelType w:val="hybridMultilevel"/>
    <w:tmpl w:val="A73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C5ABE"/>
    <w:multiLevelType w:val="hybridMultilevel"/>
    <w:tmpl w:val="EA207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C1675F"/>
    <w:multiLevelType w:val="hybridMultilevel"/>
    <w:tmpl w:val="27600CB0"/>
    <w:lvl w:ilvl="0" w:tplc="00BCACE4">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A03621"/>
    <w:multiLevelType w:val="hybridMultilevel"/>
    <w:tmpl w:val="BB14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135634"/>
    <w:multiLevelType w:val="hybridMultilevel"/>
    <w:tmpl w:val="9CF2572E"/>
    <w:lvl w:ilvl="0" w:tplc="04090001">
      <w:start w:val="1"/>
      <w:numFmt w:val="bullet"/>
      <w:lvlText w:val=""/>
      <w:lvlJc w:val="left"/>
      <w:pPr>
        <w:tabs>
          <w:tab w:val="num" w:pos="432"/>
        </w:tabs>
        <w:ind w:left="432" w:hanging="360"/>
      </w:pPr>
      <w:rPr>
        <w:rFonts w:ascii="Symbol" w:hAnsi="Symbol"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6D745039"/>
    <w:multiLevelType w:val="hybridMultilevel"/>
    <w:tmpl w:val="9BB8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52BA0"/>
    <w:multiLevelType w:val="hybridMultilevel"/>
    <w:tmpl w:val="49E43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6363E"/>
    <w:multiLevelType w:val="hybridMultilevel"/>
    <w:tmpl w:val="448032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890420"/>
    <w:multiLevelType w:val="hybridMultilevel"/>
    <w:tmpl w:val="E632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555C9"/>
    <w:multiLevelType w:val="hybridMultilevel"/>
    <w:tmpl w:val="6BB20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66BB6"/>
    <w:multiLevelType w:val="hybridMultilevel"/>
    <w:tmpl w:val="10A2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1225AF"/>
    <w:multiLevelType w:val="hybridMultilevel"/>
    <w:tmpl w:val="F3886116"/>
    <w:lvl w:ilvl="0" w:tplc="7C2AD1E4">
      <w:start w:val="7"/>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0"/>
  </w:num>
  <w:num w:numId="4">
    <w:abstractNumId w:val="13"/>
  </w:num>
  <w:num w:numId="5">
    <w:abstractNumId w:val="36"/>
  </w:num>
  <w:num w:numId="6">
    <w:abstractNumId w:val="24"/>
  </w:num>
  <w:num w:numId="7">
    <w:abstractNumId w:val="29"/>
  </w:num>
  <w:num w:numId="8">
    <w:abstractNumId w:val="5"/>
  </w:num>
  <w:num w:numId="9">
    <w:abstractNumId w:val="18"/>
  </w:num>
  <w:num w:numId="10">
    <w:abstractNumId w:val="33"/>
  </w:num>
  <w:num w:numId="11">
    <w:abstractNumId w:val="16"/>
  </w:num>
  <w:num w:numId="12">
    <w:abstractNumId w:val="30"/>
  </w:num>
  <w:num w:numId="13">
    <w:abstractNumId w:val="1"/>
  </w:num>
  <w:num w:numId="14">
    <w:abstractNumId w:val="26"/>
  </w:num>
  <w:num w:numId="15">
    <w:abstractNumId w:val="37"/>
  </w:num>
  <w:num w:numId="16">
    <w:abstractNumId w:val="4"/>
  </w:num>
  <w:num w:numId="17">
    <w:abstractNumId w:val="27"/>
  </w:num>
  <w:num w:numId="18">
    <w:abstractNumId w:val="20"/>
  </w:num>
  <w:num w:numId="19">
    <w:abstractNumId w:val="9"/>
  </w:num>
  <w:num w:numId="20">
    <w:abstractNumId w:val="12"/>
  </w:num>
  <w:num w:numId="21">
    <w:abstractNumId w:val="17"/>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0"/>
  </w:num>
  <w:num w:numId="25">
    <w:abstractNumId w:val="31"/>
  </w:num>
  <w:num w:numId="26">
    <w:abstractNumId w:val="22"/>
  </w:num>
  <w:num w:numId="27">
    <w:abstractNumId w:val="23"/>
  </w:num>
  <w:num w:numId="28">
    <w:abstractNumId w:val="6"/>
  </w:num>
  <w:num w:numId="29">
    <w:abstractNumId w:val="14"/>
  </w:num>
  <w:num w:numId="30">
    <w:abstractNumId w:val="3"/>
  </w:num>
  <w:num w:numId="31">
    <w:abstractNumId w:val="25"/>
  </w:num>
  <w:num w:numId="32">
    <w:abstractNumId w:val="34"/>
  </w:num>
  <w:num w:numId="33">
    <w:abstractNumId w:val="11"/>
  </w:num>
  <w:num w:numId="34">
    <w:abstractNumId w:val="32"/>
  </w:num>
  <w:num w:numId="35">
    <w:abstractNumId w:val="35"/>
  </w:num>
  <w:num w:numId="36">
    <w:abstractNumId w:val="15"/>
  </w:num>
  <w:num w:numId="37">
    <w:abstractNumId w:val="21"/>
  </w:num>
  <w:num w:numId="38">
    <w:abstractNumId w:val="28"/>
  </w:num>
  <w:num w:numId="39">
    <w:abstractNumId w:val="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7A"/>
    <w:rsid w:val="00006E61"/>
    <w:rsid w:val="00012118"/>
    <w:rsid w:val="000223A6"/>
    <w:rsid w:val="00031428"/>
    <w:rsid w:val="00043A41"/>
    <w:rsid w:val="00067B2F"/>
    <w:rsid w:val="000742A5"/>
    <w:rsid w:val="000C5F9E"/>
    <w:rsid w:val="000D7ACB"/>
    <w:rsid w:val="00101DBA"/>
    <w:rsid w:val="00106473"/>
    <w:rsid w:val="0011078D"/>
    <w:rsid w:val="0012234E"/>
    <w:rsid w:val="00131A33"/>
    <w:rsid w:val="0013331C"/>
    <w:rsid w:val="00157B3C"/>
    <w:rsid w:val="00166E6F"/>
    <w:rsid w:val="00172B0F"/>
    <w:rsid w:val="00173C28"/>
    <w:rsid w:val="001753C8"/>
    <w:rsid w:val="001779B7"/>
    <w:rsid w:val="001805CF"/>
    <w:rsid w:val="00196BFE"/>
    <w:rsid w:val="001E4EDD"/>
    <w:rsid w:val="002112FC"/>
    <w:rsid w:val="00217573"/>
    <w:rsid w:val="00222B4C"/>
    <w:rsid w:val="00224129"/>
    <w:rsid w:val="002940BD"/>
    <w:rsid w:val="002B490F"/>
    <w:rsid w:val="002B56FA"/>
    <w:rsid w:val="002D7803"/>
    <w:rsid w:val="002F251F"/>
    <w:rsid w:val="003060A6"/>
    <w:rsid w:val="003145C2"/>
    <w:rsid w:val="003148D0"/>
    <w:rsid w:val="00321C6E"/>
    <w:rsid w:val="003302EF"/>
    <w:rsid w:val="003557CD"/>
    <w:rsid w:val="00356706"/>
    <w:rsid w:val="003851A2"/>
    <w:rsid w:val="00391BF1"/>
    <w:rsid w:val="003B49A5"/>
    <w:rsid w:val="003B6110"/>
    <w:rsid w:val="003C21BB"/>
    <w:rsid w:val="003C4DC2"/>
    <w:rsid w:val="003D7F0A"/>
    <w:rsid w:val="003E32AE"/>
    <w:rsid w:val="003F1B71"/>
    <w:rsid w:val="003F40CF"/>
    <w:rsid w:val="00405925"/>
    <w:rsid w:val="00410850"/>
    <w:rsid w:val="00410969"/>
    <w:rsid w:val="004112D7"/>
    <w:rsid w:val="00424FD4"/>
    <w:rsid w:val="0043271C"/>
    <w:rsid w:val="0046063B"/>
    <w:rsid w:val="004678E9"/>
    <w:rsid w:val="00473F67"/>
    <w:rsid w:val="0047535E"/>
    <w:rsid w:val="00491AB6"/>
    <w:rsid w:val="00491FC4"/>
    <w:rsid w:val="00496258"/>
    <w:rsid w:val="004D7494"/>
    <w:rsid w:val="004E68D0"/>
    <w:rsid w:val="005024FE"/>
    <w:rsid w:val="00515068"/>
    <w:rsid w:val="0052611A"/>
    <w:rsid w:val="00553A51"/>
    <w:rsid w:val="005623F1"/>
    <w:rsid w:val="0059383A"/>
    <w:rsid w:val="005A6555"/>
    <w:rsid w:val="005B4921"/>
    <w:rsid w:val="005C58D2"/>
    <w:rsid w:val="005D48A6"/>
    <w:rsid w:val="005D5BF0"/>
    <w:rsid w:val="005E53F6"/>
    <w:rsid w:val="00604D3A"/>
    <w:rsid w:val="00606573"/>
    <w:rsid w:val="00611415"/>
    <w:rsid w:val="00673D06"/>
    <w:rsid w:val="00680656"/>
    <w:rsid w:val="00685C65"/>
    <w:rsid w:val="00691253"/>
    <w:rsid w:val="00693A86"/>
    <w:rsid w:val="00697E13"/>
    <w:rsid w:val="006B0C9B"/>
    <w:rsid w:val="006B7412"/>
    <w:rsid w:val="006F199B"/>
    <w:rsid w:val="006F27D3"/>
    <w:rsid w:val="00710415"/>
    <w:rsid w:val="00711AA7"/>
    <w:rsid w:val="00723E53"/>
    <w:rsid w:val="0072735F"/>
    <w:rsid w:val="007453E3"/>
    <w:rsid w:val="007B3A99"/>
    <w:rsid w:val="007D3AE8"/>
    <w:rsid w:val="007E0A79"/>
    <w:rsid w:val="007E147A"/>
    <w:rsid w:val="007F017E"/>
    <w:rsid w:val="007F70F5"/>
    <w:rsid w:val="00825DDF"/>
    <w:rsid w:val="0084368A"/>
    <w:rsid w:val="00863FE4"/>
    <w:rsid w:val="008826C1"/>
    <w:rsid w:val="008C1C95"/>
    <w:rsid w:val="008E4FCF"/>
    <w:rsid w:val="008E543C"/>
    <w:rsid w:val="008E5E78"/>
    <w:rsid w:val="00904245"/>
    <w:rsid w:val="00911D4C"/>
    <w:rsid w:val="00944AF6"/>
    <w:rsid w:val="00945F7F"/>
    <w:rsid w:val="00952D2D"/>
    <w:rsid w:val="0095430A"/>
    <w:rsid w:val="00954943"/>
    <w:rsid w:val="00957CF3"/>
    <w:rsid w:val="00970326"/>
    <w:rsid w:val="009708AE"/>
    <w:rsid w:val="00971DEC"/>
    <w:rsid w:val="009B0DD9"/>
    <w:rsid w:val="00A1131D"/>
    <w:rsid w:val="00A30B0E"/>
    <w:rsid w:val="00A40EA1"/>
    <w:rsid w:val="00A41686"/>
    <w:rsid w:val="00A41DA3"/>
    <w:rsid w:val="00A50AFD"/>
    <w:rsid w:val="00A85B88"/>
    <w:rsid w:val="00A905E5"/>
    <w:rsid w:val="00A90AE5"/>
    <w:rsid w:val="00A95163"/>
    <w:rsid w:val="00AA125E"/>
    <w:rsid w:val="00AB4B89"/>
    <w:rsid w:val="00AB704E"/>
    <w:rsid w:val="00AC29B3"/>
    <w:rsid w:val="00AD08F4"/>
    <w:rsid w:val="00AD0AE0"/>
    <w:rsid w:val="00AD0E06"/>
    <w:rsid w:val="00AE04DD"/>
    <w:rsid w:val="00AF3AAD"/>
    <w:rsid w:val="00B034B5"/>
    <w:rsid w:val="00B21A0B"/>
    <w:rsid w:val="00B22E85"/>
    <w:rsid w:val="00B23A0E"/>
    <w:rsid w:val="00B2797E"/>
    <w:rsid w:val="00B6076F"/>
    <w:rsid w:val="00B627F6"/>
    <w:rsid w:val="00B66745"/>
    <w:rsid w:val="00B83EDF"/>
    <w:rsid w:val="00B86BE3"/>
    <w:rsid w:val="00BC6BBC"/>
    <w:rsid w:val="00BD2BF0"/>
    <w:rsid w:val="00BE7955"/>
    <w:rsid w:val="00BF4511"/>
    <w:rsid w:val="00C050E2"/>
    <w:rsid w:val="00C26E7A"/>
    <w:rsid w:val="00C30088"/>
    <w:rsid w:val="00C44808"/>
    <w:rsid w:val="00C52B51"/>
    <w:rsid w:val="00C701EB"/>
    <w:rsid w:val="00C73482"/>
    <w:rsid w:val="00CC05D9"/>
    <w:rsid w:val="00CC1439"/>
    <w:rsid w:val="00CD5395"/>
    <w:rsid w:val="00CE48D5"/>
    <w:rsid w:val="00D01C00"/>
    <w:rsid w:val="00D06C81"/>
    <w:rsid w:val="00D146E7"/>
    <w:rsid w:val="00D20255"/>
    <w:rsid w:val="00D2072E"/>
    <w:rsid w:val="00D240A4"/>
    <w:rsid w:val="00D242BC"/>
    <w:rsid w:val="00D3712D"/>
    <w:rsid w:val="00D4763A"/>
    <w:rsid w:val="00D563F9"/>
    <w:rsid w:val="00D6363B"/>
    <w:rsid w:val="00D75E75"/>
    <w:rsid w:val="00D86EAB"/>
    <w:rsid w:val="00DD752C"/>
    <w:rsid w:val="00E00904"/>
    <w:rsid w:val="00E15FB9"/>
    <w:rsid w:val="00E35701"/>
    <w:rsid w:val="00E5688D"/>
    <w:rsid w:val="00E65DA4"/>
    <w:rsid w:val="00E868C7"/>
    <w:rsid w:val="00EA33FC"/>
    <w:rsid w:val="00EB20E0"/>
    <w:rsid w:val="00EC26E3"/>
    <w:rsid w:val="00EC2B29"/>
    <w:rsid w:val="00EC3465"/>
    <w:rsid w:val="00ED44AE"/>
    <w:rsid w:val="00ED6C3F"/>
    <w:rsid w:val="00EE6265"/>
    <w:rsid w:val="00EF3121"/>
    <w:rsid w:val="00EF624C"/>
    <w:rsid w:val="00EF7BCF"/>
    <w:rsid w:val="00F86C5A"/>
    <w:rsid w:val="00FC3E87"/>
    <w:rsid w:val="00FC4F51"/>
    <w:rsid w:val="00FE11EC"/>
    <w:rsid w:val="00FF2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42DB01"/>
  <w15:chartTrackingRefBased/>
  <w15:docId w15:val="{CFFB8387-B79E-471C-BBE7-63CF19A5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47A"/>
    <w:pPr>
      <w:ind w:left="720"/>
      <w:contextualSpacing/>
    </w:pPr>
  </w:style>
  <w:style w:type="paragraph" w:styleId="Header">
    <w:name w:val="header"/>
    <w:basedOn w:val="Normal"/>
    <w:link w:val="HeaderChar"/>
    <w:uiPriority w:val="99"/>
    <w:unhideWhenUsed/>
    <w:rsid w:val="00C70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1EB"/>
  </w:style>
  <w:style w:type="paragraph" w:styleId="Footer">
    <w:name w:val="footer"/>
    <w:basedOn w:val="Normal"/>
    <w:link w:val="FooterChar"/>
    <w:uiPriority w:val="99"/>
    <w:unhideWhenUsed/>
    <w:rsid w:val="00C70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1EB"/>
  </w:style>
  <w:style w:type="paragraph" w:styleId="Title">
    <w:name w:val="Title"/>
    <w:basedOn w:val="Normal"/>
    <w:next w:val="Normal"/>
    <w:link w:val="TitleChar"/>
    <w:qFormat/>
    <w:rsid w:val="00C701EB"/>
    <w:pPr>
      <w:pBdr>
        <w:bottom w:val="single" w:sz="8" w:space="4" w:color="4F81BD"/>
      </w:pBdr>
      <w:spacing w:after="300" w:line="240" w:lineRule="auto"/>
      <w:contextualSpacing/>
    </w:pPr>
    <w:rPr>
      <w:rFonts w:ascii="Cambria" w:eastAsia="Cambria" w:hAnsi="Cambria" w:cs="Times New Roman"/>
      <w:color w:val="17365D"/>
      <w:spacing w:val="5"/>
      <w:kern w:val="28"/>
      <w:sz w:val="52"/>
      <w:szCs w:val="52"/>
    </w:rPr>
  </w:style>
  <w:style w:type="character" w:customStyle="1" w:styleId="TitleChar">
    <w:name w:val="Title Char"/>
    <w:basedOn w:val="DefaultParagraphFont"/>
    <w:link w:val="Title"/>
    <w:rsid w:val="00C701EB"/>
    <w:rPr>
      <w:rFonts w:ascii="Cambria" w:eastAsia="Cambria" w:hAnsi="Cambria" w:cs="Times New Roman"/>
      <w:color w:val="17365D"/>
      <w:spacing w:val="5"/>
      <w:kern w:val="28"/>
      <w:sz w:val="52"/>
      <w:szCs w:val="52"/>
    </w:rPr>
  </w:style>
  <w:style w:type="table" w:styleId="TableGrid">
    <w:name w:val="Table Grid"/>
    <w:basedOn w:val="TableNormal"/>
    <w:uiPriority w:val="59"/>
    <w:rsid w:val="006B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2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34E"/>
    <w:rPr>
      <w:rFonts w:ascii="Segoe UI" w:hAnsi="Segoe UI" w:cs="Segoe UI"/>
      <w:sz w:val="18"/>
      <w:szCs w:val="18"/>
    </w:rPr>
  </w:style>
  <w:style w:type="paragraph" w:styleId="Revision">
    <w:name w:val="Revision"/>
    <w:hidden/>
    <w:uiPriority w:val="99"/>
    <w:semiHidden/>
    <w:rsid w:val="00356706"/>
    <w:pPr>
      <w:spacing w:after="0" w:line="240" w:lineRule="auto"/>
    </w:pPr>
  </w:style>
  <w:style w:type="character" w:styleId="CommentReference">
    <w:name w:val="annotation reference"/>
    <w:basedOn w:val="DefaultParagraphFont"/>
    <w:uiPriority w:val="99"/>
    <w:semiHidden/>
    <w:unhideWhenUsed/>
    <w:rsid w:val="00356706"/>
    <w:rPr>
      <w:sz w:val="16"/>
      <w:szCs w:val="16"/>
    </w:rPr>
  </w:style>
  <w:style w:type="paragraph" w:styleId="CommentText">
    <w:name w:val="annotation text"/>
    <w:basedOn w:val="Normal"/>
    <w:link w:val="CommentTextChar"/>
    <w:uiPriority w:val="99"/>
    <w:semiHidden/>
    <w:unhideWhenUsed/>
    <w:rsid w:val="00356706"/>
    <w:pPr>
      <w:spacing w:line="240" w:lineRule="auto"/>
    </w:pPr>
    <w:rPr>
      <w:sz w:val="20"/>
      <w:szCs w:val="20"/>
    </w:rPr>
  </w:style>
  <w:style w:type="character" w:customStyle="1" w:styleId="CommentTextChar">
    <w:name w:val="Comment Text Char"/>
    <w:basedOn w:val="DefaultParagraphFont"/>
    <w:link w:val="CommentText"/>
    <w:uiPriority w:val="99"/>
    <w:semiHidden/>
    <w:rsid w:val="00356706"/>
    <w:rPr>
      <w:sz w:val="20"/>
      <w:szCs w:val="20"/>
    </w:rPr>
  </w:style>
  <w:style w:type="paragraph" w:styleId="CommentSubject">
    <w:name w:val="annotation subject"/>
    <w:basedOn w:val="CommentText"/>
    <w:next w:val="CommentText"/>
    <w:link w:val="CommentSubjectChar"/>
    <w:uiPriority w:val="99"/>
    <w:semiHidden/>
    <w:unhideWhenUsed/>
    <w:rsid w:val="00356706"/>
    <w:rPr>
      <w:b/>
      <w:bCs/>
    </w:rPr>
  </w:style>
  <w:style w:type="character" w:customStyle="1" w:styleId="CommentSubjectChar">
    <w:name w:val="Comment Subject Char"/>
    <w:basedOn w:val="CommentTextChar"/>
    <w:link w:val="CommentSubject"/>
    <w:uiPriority w:val="99"/>
    <w:semiHidden/>
    <w:rsid w:val="00356706"/>
    <w:rPr>
      <w:b/>
      <w:bCs/>
      <w:sz w:val="20"/>
      <w:szCs w:val="20"/>
    </w:rPr>
  </w:style>
  <w:style w:type="table" w:styleId="PlainTable3">
    <w:name w:val="Plain Table 3"/>
    <w:basedOn w:val="TableNormal"/>
    <w:uiPriority w:val="43"/>
    <w:rsid w:val="00491A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3E32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4149">
      <w:bodyDiv w:val="1"/>
      <w:marLeft w:val="0"/>
      <w:marRight w:val="0"/>
      <w:marTop w:val="0"/>
      <w:marBottom w:val="0"/>
      <w:divBdr>
        <w:top w:val="none" w:sz="0" w:space="0" w:color="auto"/>
        <w:left w:val="none" w:sz="0" w:space="0" w:color="auto"/>
        <w:bottom w:val="none" w:sz="0" w:space="0" w:color="auto"/>
        <w:right w:val="none" w:sz="0" w:space="0" w:color="auto"/>
      </w:divBdr>
    </w:div>
    <w:div w:id="158424213">
      <w:bodyDiv w:val="1"/>
      <w:marLeft w:val="0"/>
      <w:marRight w:val="0"/>
      <w:marTop w:val="0"/>
      <w:marBottom w:val="0"/>
      <w:divBdr>
        <w:top w:val="none" w:sz="0" w:space="0" w:color="auto"/>
        <w:left w:val="none" w:sz="0" w:space="0" w:color="auto"/>
        <w:bottom w:val="none" w:sz="0" w:space="0" w:color="auto"/>
        <w:right w:val="none" w:sz="0" w:space="0" w:color="auto"/>
      </w:divBdr>
    </w:div>
    <w:div w:id="298534287">
      <w:bodyDiv w:val="1"/>
      <w:marLeft w:val="0"/>
      <w:marRight w:val="0"/>
      <w:marTop w:val="0"/>
      <w:marBottom w:val="0"/>
      <w:divBdr>
        <w:top w:val="none" w:sz="0" w:space="0" w:color="auto"/>
        <w:left w:val="none" w:sz="0" w:space="0" w:color="auto"/>
        <w:bottom w:val="none" w:sz="0" w:space="0" w:color="auto"/>
        <w:right w:val="none" w:sz="0" w:space="0" w:color="auto"/>
      </w:divBdr>
    </w:div>
    <w:div w:id="369690821">
      <w:bodyDiv w:val="1"/>
      <w:marLeft w:val="0"/>
      <w:marRight w:val="0"/>
      <w:marTop w:val="0"/>
      <w:marBottom w:val="0"/>
      <w:divBdr>
        <w:top w:val="none" w:sz="0" w:space="0" w:color="auto"/>
        <w:left w:val="none" w:sz="0" w:space="0" w:color="auto"/>
        <w:bottom w:val="none" w:sz="0" w:space="0" w:color="auto"/>
        <w:right w:val="none" w:sz="0" w:space="0" w:color="auto"/>
      </w:divBdr>
    </w:div>
    <w:div w:id="376710413">
      <w:bodyDiv w:val="1"/>
      <w:marLeft w:val="0"/>
      <w:marRight w:val="0"/>
      <w:marTop w:val="0"/>
      <w:marBottom w:val="0"/>
      <w:divBdr>
        <w:top w:val="none" w:sz="0" w:space="0" w:color="auto"/>
        <w:left w:val="none" w:sz="0" w:space="0" w:color="auto"/>
        <w:bottom w:val="none" w:sz="0" w:space="0" w:color="auto"/>
        <w:right w:val="none" w:sz="0" w:space="0" w:color="auto"/>
      </w:divBdr>
    </w:div>
    <w:div w:id="610014416">
      <w:bodyDiv w:val="1"/>
      <w:marLeft w:val="0"/>
      <w:marRight w:val="0"/>
      <w:marTop w:val="0"/>
      <w:marBottom w:val="0"/>
      <w:divBdr>
        <w:top w:val="none" w:sz="0" w:space="0" w:color="auto"/>
        <w:left w:val="none" w:sz="0" w:space="0" w:color="auto"/>
        <w:bottom w:val="none" w:sz="0" w:space="0" w:color="auto"/>
        <w:right w:val="none" w:sz="0" w:space="0" w:color="auto"/>
      </w:divBdr>
    </w:div>
    <w:div w:id="881597338">
      <w:bodyDiv w:val="1"/>
      <w:marLeft w:val="0"/>
      <w:marRight w:val="0"/>
      <w:marTop w:val="0"/>
      <w:marBottom w:val="0"/>
      <w:divBdr>
        <w:top w:val="none" w:sz="0" w:space="0" w:color="auto"/>
        <w:left w:val="none" w:sz="0" w:space="0" w:color="auto"/>
        <w:bottom w:val="none" w:sz="0" w:space="0" w:color="auto"/>
        <w:right w:val="none" w:sz="0" w:space="0" w:color="auto"/>
      </w:divBdr>
    </w:div>
    <w:div w:id="1055082175">
      <w:bodyDiv w:val="1"/>
      <w:marLeft w:val="0"/>
      <w:marRight w:val="0"/>
      <w:marTop w:val="0"/>
      <w:marBottom w:val="0"/>
      <w:divBdr>
        <w:top w:val="none" w:sz="0" w:space="0" w:color="auto"/>
        <w:left w:val="none" w:sz="0" w:space="0" w:color="auto"/>
        <w:bottom w:val="none" w:sz="0" w:space="0" w:color="auto"/>
        <w:right w:val="none" w:sz="0" w:space="0" w:color="auto"/>
      </w:divBdr>
    </w:div>
    <w:div w:id="1212033433">
      <w:bodyDiv w:val="1"/>
      <w:marLeft w:val="0"/>
      <w:marRight w:val="0"/>
      <w:marTop w:val="0"/>
      <w:marBottom w:val="0"/>
      <w:divBdr>
        <w:top w:val="none" w:sz="0" w:space="0" w:color="auto"/>
        <w:left w:val="none" w:sz="0" w:space="0" w:color="auto"/>
        <w:bottom w:val="none" w:sz="0" w:space="0" w:color="auto"/>
        <w:right w:val="none" w:sz="0" w:space="0" w:color="auto"/>
      </w:divBdr>
    </w:div>
    <w:div w:id="1240099451">
      <w:bodyDiv w:val="1"/>
      <w:marLeft w:val="0"/>
      <w:marRight w:val="0"/>
      <w:marTop w:val="0"/>
      <w:marBottom w:val="0"/>
      <w:divBdr>
        <w:top w:val="none" w:sz="0" w:space="0" w:color="auto"/>
        <w:left w:val="none" w:sz="0" w:space="0" w:color="auto"/>
        <w:bottom w:val="none" w:sz="0" w:space="0" w:color="auto"/>
        <w:right w:val="none" w:sz="0" w:space="0" w:color="auto"/>
      </w:divBdr>
    </w:div>
    <w:div w:id="1475676038">
      <w:bodyDiv w:val="1"/>
      <w:marLeft w:val="0"/>
      <w:marRight w:val="0"/>
      <w:marTop w:val="0"/>
      <w:marBottom w:val="0"/>
      <w:divBdr>
        <w:top w:val="none" w:sz="0" w:space="0" w:color="auto"/>
        <w:left w:val="none" w:sz="0" w:space="0" w:color="auto"/>
        <w:bottom w:val="none" w:sz="0" w:space="0" w:color="auto"/>
        <w:right w:val="none" w:sz="0" w:space="0" w:color="auto"/>
      </w:divBdr>
    </w:div>
    <w:div w:id="1619528413">
      <w:bodyDiv w:val="1"/>
      <w:marLeft w:val="0"/>
      <w:marRight w:val="0"/>
      <w:marTop w:val="0"/>
      <w:marBottom w:val="0"/>
      <w:divBdr>
        <w:top w:val="none" w:sz="0" w:space="0" w:color="auto"/>
        <w:left w:val="none" w:sz="0" w:space="0" w:color="auto"/>
        <w:bottom w:val="none" w:sz="0" w:space="0" w:color="auto"/>
        <w:right w:val="none" w:sz="0" w:space="0" w:color="auto"/>
      </w:divBdr>
    </w:div>
    <w:div w:id="1747605173">
      <w:bodyDiv w:val="1"/>
      <w:marLeft w:val="0"/>
      <w:marRight w:val="0"/>
      <w:marTop w:val="0"/>
      <w:marBottom w:val="0"/>
      <w:divBdr>
        <w:top w:val="none" w:sz="0" w:space="0" w:color="auto"/>
        <w:left w:val="none" w:sz="0" w:space="0" w:color="auto"/>
        <w:bottom w:val="none" w:sz="0" w:space="0" w:color="auto"/>
        <w:right w:val="none" w:sz="0" w:space="0" w:color="auto"/>
      </w:divBdr>
    </w:div>
    <w:div w:id="1799103174">
      <w:bodyDiv w:val="1"/>
      <w:marLeft w:val="0"/>
      <w:marRight w:val="0"/>
      <w:marTop w:val="0"/>
      <w:marBottom w:val="0"/>
      <w:divBdr>
        <w:top w:val="none" w:sz="0" w:space="0" w:color="auto"/>
        <w:left w:val="none" w:sz="0" w:space="0" w:color="auto"/>
        <w:bottom w:val="none" w:sz="0" w:space="0" w:color="auto"/>
        <w:right w:val="none" w:sz="0" w:space="0" w:color="auto"/>
      </w:divBdr>
    </w:div>
    <w:div w:id="1834107427">
      <w:bodyDiv w:val="1"/>
      <w:marLeft w:val="0"/>
      <w:marRight w:val="0"/>
      <w:marTop w:val="0"/>
      <w:marBottom w:val="0"/>
      <w:divBdr>
        <w:top w:val="none" w:sz="0" w:space="0" w:color="auto"/>
        <w:left w:val="none" w:sz="0" w:space="0" w:color="auto"/>
        <w:bottom w:val="none" w:sz="0" w:space="0" w:color="auto"/>
        <w:right w:val="none" w:sz="0" w:space="0" w:color="auto"/>
      </w:divBdr>
    </w:div>
    <w:div w:id="196217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ehs.uci.edu/apps/waste/text_to_collect.jsp"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ehs.uci.edu/apps/waste/Text%20a%20Chemical%20Waste%20Request.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sydney.edu.au/science/molecular_bioscience/ohs/documents/sop/SOP%20SMB_019.3_High%20pressure%20liquid%20chromatography%20(HPLC)%20ZA%20NC%20NS%2007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wp@uci.edu" TargetMode="External"/><Relationship Id="rId32" Type="http://schemas.openxmlformats.org/officeDocument/2006/relationships/hyperlink" Target="https://www.engr.uky.edu/sites/default/files/20141212-Primary%20SOP%20HPLC-H%20column%20V2.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ehs.uci.edu/programs/enviro/" TargetMode="External"/><Relationship Id="rId28" Type="http://schemas.openxmlformats.org/officeDocument/2006/relationships/hyperlink" Target="https://www.ehs.uci.edu/apps/hr/index.jsp"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ehs.umn.edu/845-liquid-chromatography-was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ehs.uci.edu/apps/hr/index.jsp" TargetMode="External"/><Relationship Id="rId30" Type="http://schemas.openxmlformats.org/officeDocument/2006/relationships/hyperlink" Target="https://www.purdue.edu/ehps/rem/waste/hplc.html"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81C7F-A0BD-4C94-A10A-6867E980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2657</Words>
  <Characters>15149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17771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Kasra Karimian</dc:creator>
  <cp:keywords/>
  <dc:description/>
  <cp:lastModifiedBy>Jenifer M Swann</cp:lastModifiedBy>
  <cp:revision>2</cp:revision>
  <cp:lastPrinted>2019-11-05T17:23:00Z</cp:lastPrinted>
  <dcterms:created xsi:type="dcterms:W3CDTF">2019-12-16T20:45:00Z</dcterms:created>
  <dcterms:modified xsi:type="dcterms:W3CDTF">2019-12-16T20:45:00Z</dcterms:modified>
</cp:coreProperties>
</file>